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5A" w:rsidRPr="0083335A" w:rsidRDefault="0083335A" w:rsidP="0083335A">
      <w:pPr>
        <w:pStyle w:val="52NGSTitle"/>
        <w:rPr>
          <w:rStyle w:val="Buchtitel"/>
          <w:bCs w:val="0"/>
          <w:smallCaps w:val="0"/>
        </w:rPr>
      </w:pPr>
      <w:proofErr w:type="spellStart"/>
      <w:r w:rsidRPr="0083335A">
        <w:rPr>
          <w:rStyle w:val="Buchtitel"/>
          <w:bCs w:val="0"/>
          <w:smallCaps w:val="0"/>
        </w:rPr>
        <w:t>Geospatial</w:t>
      </w:r>
      <w:proofErr w:type="spellEnd"/>
      <w:r w:rsidRPr="0083335A">
        <w:rPr>
          <w:rStyle w:val="Buchtitel"/>
          <w:bCs w:val="0"/>
          <w:smallCaps w:val="0"/>
        </w:rPr>
        <w:t xml:space="preserve"> </w:t>
      </w:r>
      <w:proofErr w:type="spellStart"/>
      <w:r w:rsidRPr="0083335A">
        <w:rPr>
          <w:rStyle w:val="Buchtitel"/>
          <w:bCs w:val="0"/>
          <w:smallCaps w:val="0"/>
        </w:rPr>
        <w:t>Sensing</w:t>
      </w:r>
      <w:proofErr w:type="spellEnd"/>
      <w:r w:rsidRPr="0083335A">
        <w:rPr>
          <w:rStyle w:val="Buchtitel"/>
          <w:bCs w:val="0"/>
          <w:smallCaps w:val="0"/>
        </w:rPr>
        <w:t xml:space="preserve"> Abstract </w:t>
      </w:r>
      <w:proofErr w:type="spellStart"/>
      <w:r w:rsidRPr="0083335A">
        <w:rPr>
          <w:rStyle w:val="Buchtitel"/>
          <w:bCs w:val="0"/>
          <w:smallCaps w:val="0"/>
        </w:rPr>
        <w:t>Instructions</w:t>
      </w:r>
      <w:proofErr w:type="spellEnd"/>
    </w:p>
    <w:p w:rsidR="0083335A" w:rsidRPr="00D815FA" w:rsidRDefault="0083335A" w:rsidP="0083335A">
      <w:pPr>
        <w:spacing w:after="120"/>
        <w:jc w:val="center"/>
        <w:rPr>
          <w:rFonts w:cstheme="minorHAnsi"/>
          <w:sz w:val="20"/>
          <w:szCs w:val="20"/>
          <w:lang w:val="en-US"/>
        </w:rPr>
      </w:pPr>
      <w:r w:rsidRPr="00D815FA">
        <w:rPr>
          <w:rFonts w:cstheme="minorHAnsi"/>
          <w:sz w:val="20"/>
          <w:szCs w:val="20"/>
          <w:lang w:val="en-US"/>
        </w:rPr>
        <w:t xml:space="preserve">Simon </w:t>
      </w:r>
      <w:proofErr w:type="spellStart"/>
      <w:r w:rsidRPr="00D815FA">
        <w:rPr>
          <w:rFonts w:cstheme="minorHAnsi"/>
          <w:sz w:val="20"/>
          <w:szCs w:val="20"/>
          <w:lang w:val="en-US"/>
        </w:rPr>
        <w:t>Jirka</w:t>
      </w:r>
      <w:proofErr w:type="spellEnd"/>
      <w:r w:rsidRPr="00D815FA">
        <w:rPr>
          <w:rFonts w:cstheme="minorHAnsi"/>
          <w:sz w:val="20"/>
          <w:szCs w:val="20"/>
          <w:lang w:val="en-US"/>
        </w:rPr>
        <w:t>, 52°North GmbH, Martin-Luther-King-</w:t>
      </w:r>
      <w:proofErr w:type="spellStart"/>
      <w:r w:rsidRPr="00D815FA">
        <w:rPr>
          <w:rFonts w:cstheme="minorHAnsi"/>
          <w:sz w:val="20"/>
          <w:szCs w:val="20"/>
          <w:lang w:val="en-US"/>
        </w:rPr>
        <w:t>Weg</w:t>
      </w:r>
      <w:proofErr w:type="spellEnd"/>
      <w:r w:rsidRPr="00D815FA">
        <w:rPr>
          <w:rFonts w:cstheme="minorHAnsi"/>
          <w:sz w:val="20"/>
          <w:szCs w:val="20"/>
          <w:lang w:val="en-US"/>
        </w:rPr>
        <w:t xml:space="preserve"> 24, 48155 </w:t>
      </w:r>
      <w:proofErr w:type="spellStart"/>
      <w:r w:rsidRPr="00D815FA">
        <w:rPr>
          <w:rFonts w:cstheme="minorHAnsi"/>
          <w:sz w:val="20"/>
          <w:szCs w:val="20"/>
          <w:lang w:val="en-US"/>
        </w:rPr>
        <w:t>Münster</w:t>
      </w:r>
      <w:proofErr w:type="spellEnd"/>
      <w:r w:rsidRPr="00D815FA">
        <w:rPr>
          <w:rFonts w:cstheme="minorHAnsi"/>
          <w:sz w:val="20"/>
          <w:szCs w:val="20"/>
          <w:lang w:val="en-US"/>
        </w:rPr>
        <w:t>, Germany</w:t>
      </w:r>
      <w:r w:rsidRPr="00D815FA">
        <w:rPr>
          <w:rFonts w:cstheme="minorHAnsi"/>
          <w:sz w:val="20"/>
          <w:szCs w:val="20"/>
          <w:lang w:val="en-US"/>
        </w:rPr>
        <w:br/>
      </w:r>
      <w:hyperlink r:id="rId5" w:history="1">
        <w:r w:rsidRPr="00D815FA">
          <w:rPr>
            <w:rStyle w:val="Hyperlink"/>
            <w:rFonts w:cstheme="minorHAnsi"/>
            <w:sz w:val="20"/>
            <w:szCs w:val="20"/>
            <w:lang w:val="en-US"/>
          </w:rPr>
          <w:t>s.jirka@52north.org</w:t>
        </w:r>
      </w:hyperlink>
    </w:p>
    <w:p w:rsidR="0083335A" w:rsidRPr="00D815FA" w:rsidRDefault="0083335A" w:rsidP="0083335A">
      <w:pPr>
        <w:spacing w:after="120"/>
        <w:jc w:val="center"/>
        <w:rPr>
          <w:rFonts w:cstheme="minorHAnsi"/>
          <w:sz w:val="20"/>
          <w:szCs w:val="20"/>
          <w:lang w:val="en-US"/>
        </w:rPr>
      </w:pPr>
      <w:r>
        <w:rPr>
          <w:rFonts w:cstheme="minorHAnsi"/>
          <w:sz w:val="20"/>
          <w:szCs w:val="20"/>
          <w:lang w:val="en-US"/>
        </w:rPr>
        <w:t xml:space="preserve">Claus </w:t>
      </w:r>
      <w:proofErr w:type="spellStart"/>
      <w:r>
        <w:rPr>
          <w:rFonts w:cstheme="minorHAnsi"/>
          <w:sz w:val="20"/>
          <w:szCs w:val="20"/>
          <w:lang w:val="en-US"/>
        </w:rPr>
        <w:t>Muster</w:t>
      </w:r>
      <w:r w:rsidRPr="00D815FA">
        <w:rPr>
          <w:rFonts w:cstheme="minorHAnsi"/>
          <w:sz w:val="20"/>
          <w:szCs w:val="20"/>
          <w:lang w:val="en-US"/>
        </w:rPr>
        <w:t>mann</w:t>
      </w:r>
      <w:proofErr w:type="spellEnd"/>
      <w:r w:rsidRPr="00D815FA">
        <w:rPr>
          <w:rFonts w:cstheme="minorHAnsi"/>
          <w:sz w:val="20"/>
          <w:szCs w:val="20"/>
          <w:lang w:val="en-US"/>
        </w:rPr>
        <w:t xml:space="preserve">, </w:t>
      </w:r>
      <w:r>
        <w:rPr>
          <w:rFonts w:cstheme="minorHAnsi"/>
          <w:sz w:val="20"/>
          <w:szCs w:val="20"/>
          <w:lang w:val="en-US"/>
        </w:rPr>
        <w:t>con terra</w:t>
      </w:r>
      <w:r w:rsidRPr="00D815FA">
        <w:rPr>
          <w:rFonts w:cstheme="minorHAnsi"/>
          <w:sz w:val="20"/>
          <w:szCs w:val="20"/>
          <w:lang w:val="en-US"/>
        </w:rPr>
        <w:t xml:space="preserve"> GmbH, Martin-Luther-King-</w:t>
      </w:r>
      <w:proofErr w:type="spellStart"/>
      <w:r w:rsidRPr="00D815FA">
        <w:rPr>
          <w:rFonts w:cstheme="minorHAnsi"/>
          <w:sz w:val="20"/>
          <w:szCs w:val="20"/>
          <w:lang w:val="en-US"/>
        </w:rPr>
        <w:t>Weg</w:t>
      </w:r>
      <w:proofErr w:type="spellEnd"/>
      <w:r w:rsidRPr="00D815FA">
        <w:rPr>
          <w:rFonts w:cstheme="minorHAnsi"/>
          <w:sz w:val="20"/>
          <w:szCs w:val="20"/>
          <w:lang w:val="en-US"/>
        </w:rPr>
        <w:t xml:space="preserve"> 24, 48155 </w:t>
      </w:r>
      <w:proofErr w:type="spellStart"/>
      <w:r w:rsidRPr="00D815FA">
        <w:rPr>
          <w:rFonts w:cstheme="minorHAnsi"/>
          <w:sz w:val="20"/>
          <w:szCs w:val="20"/>
          <w:lang w:val="en-US"/>
        </w:rPr>
        <w:t>Münster</w:t>
      </w:r>
      <w:proofErr w:type="spellEnd"/>
      <w:r w:rsidRPr="00D815FA">
        <w:rPr>
          <w:rFonts w:cstheme="minorHAnsi"/>
          <w:sz w:val="20"/>
          <w:szCs w:val="20"/>
          <w:lang w:val="en-US"/>
        </w:rPr>
        <w:t>, Germany</w:t>
      </w:r>
      <w:r w:rsidRPr="00D815FA">
        <w:rPr>
          <w:rFonts w:cstheme="minorHAnsi"/>
          <w:sz w:val="20"/>
          <w:szCs w:val="20"/>
          <w:lang w:val="en-US"/>
        </w:rPr>
        <w:br/>
      </w:r>
      <w:hyperlink r:id="rId6" w:history="1">
        <w:r w:rsidRPr="00FA393C">
          <w:rPr>
            <w:rStyle w:val="Hyperlink"/>
            <w:rFonts w:cstheme="minorHAnsi"/>
            <w:sz w:val="20"/>
            <w:szCs w:val="20"/>
            <w:lang w:val="en-US"/>
          </w:rPr>
          <w:t>c.mustermann@conterra.de</w:t>
        </w:r>
      </w:hyperlink>
    </w:p>
    <w:p w:rsidR="00B834F6" w:rsidRDefault="00B834F6" w:rsidP="0083335A">
      <w:pPr>
        <w:pStyle w:val="52NGSTitle"/>
        <w:rPr>
          <w:rStyle w:val="Buchtitel"/>
        </w:rPr>
      </w:pPr>
    </w:p>
    <w:p w:rsidR="0083335A" w:rsidRDefault="00786E33" w:rsidP="00786E33">
      <w:pPr>
        <w:pStyle w:val="52NGSsubtitle"/>
        <w:rPr>
          <w:rStyle w:val="Buchtitel"/>
          <w:smallCaps w:val="0"/>
        </w:rPr>
      </w:pPr>
      <w:r>
        <w:rPr>
          <w:rStyle w:val="Buchtitel"/>
          <w:smallCaps w:val="0"/>
        </w:rPr>
        <w:t>Abstract</w:t>
      </w:r>
    </w:p>
    <w:p w:rsidR="00786E33" w:rsidRDefault="00786E33" w:rsidP="00786E33">
      <w:pPr>
        <w:pStyle w:val="52NGSStandard"/>
        <w:numPr>
          <w:ilvl w:val="0"/>
          <w:numId w:val="5"/>
        </w:numPr>
        <w:rPr>
          <w:rStyle w:val="Buchtitel"/>
          <w:smallCaps w:val="0"/>
        </w:rPr>
      </w:pPr>
      <w:r>
        <w:rPr>
          <w:rStyle w:val="Buchtitel"/>
          <w:smallCaps w:val="0"/>
        </w:rPr>
        <w:t>Instructions</w:t>
      </w:r>
    </w:p>
    <w:p w:rsidR="00786E33" w:rsidRDefault="00786E33" w:rsidP="00786E33">
      <w:pPr>
        <w:pStyle w:val="52NGSStandard"/>
      </w:pPr>
      <w:r w:rsidRPr="00D815FA">
        <w:t xml:space="preserve">Please use this template so that there is a minimum of manual styling and formatting. </w:t>
      </w:r>
      <w:proofErr w:type="gramStart"/>
      <w:r w:rsidRPr="00D815FA">
        <w:t>Copy, paste and overtype</w:t>
      </w:r>
      <w:r>
        <w:t>.</w:t>
      </w:r>
      <w:proofErr w:type="gramEnd"/>
    </w:p>
    <w:p w:rsidR="00786E33" w:rsidRDefault="00786E33" w:rsidP="001B18B0">
      <w:pPr>
        <w:pStyle w:val="52NGSStandard"/>
        <w:rPr>
          <w:rStyle w:val="Buchtitel"/>
          <w:smallCaps w:val="0"/>
        </w:rPr>
      </w:pPr>
    </w:p>
    <w:p w:rsidR="00786E33" w:rsidRDefault="00786E33" w:rsidP="00786E33">
      <w:pPr>
        <w:pStyle w:val="52NGSStandard"/>
        <w:numPr>
          <w:ilvl w:val="0"/>
          <w:numId w:val="5"/>
        </w:numPr>
        <w:rPr>
          <w:rStyle w:val="Buchtitel"/>
          <w:smallCaps w:val="0"/>
        </w:rPr>
      </w:pPr>
      <w:r>
        <w:rPr>
          <w:rStyle w:val="Buchtitel"/>
          <w:smallCaps w:val="0"/>
        </w:rPr>
        <w:t>Format</w:t>
      </w:r>
    </w:p>
    <w:p w:rsidR="001B18B0" w:rsidRPr="001B18B0" w:rsidRDefault="001B18B0" w:rsidP="001B18B0">
      <w:pPr>
        <w:rPr>
          <w:rFonts w:cstheme="minorHAnsi"/>
          <w:lang w:val="en-US"/>
        </w:rPr>
      </w:pPr>
      <w:r w:rsidRPr="001B18B0">
        <w:rPr>
          <w:rFonts w:cstheme="minorHAnsi"/>
          <w:lang w:val="en-US"/>
        </w:rPr>
        <w:t>The text should be produced within the dimensions shown here. The maximum length is 300 – 500 words, references not included. Please use a line spacing of 1</w:t>
      </w:r>
      <w:proofErr w:type="gramStart"/>
      <w:r w:rsidRPr="001B18B0">
        <w:rPr>
          <w:rFonts w:cstheme="minorHAnsi"/>
          <w:lang w:val="en-US"/>
        </w:rPr>
        <w:t>,15</w:t>
      </w:r>
      <w:proofErr w:type="gramEnd"/>
      <w:r w:rsidRPr="001B18B0">
        <w:rPr>
          <w:rFonts w:cstheme="minorHAnsi"/>
          <w:lang w:val="en-US"/>
        </w:rPr>
        <w:t xml:space="preserve">. All text should use the Calibri Font. </w:t>
      </w:r>
    </w:p>
    <w:p w:rsidR="001B18B0" w:rsidRPr="001B18B0" w:rsidRDefault="001B18B0" w:rsidP="001B18B0">
      <w:pPr>
        <w:rPr>
          <w:lang w:val="en-US"/>
        </w:rPr>
      </w:pPr>
      <w:r w:rsidRPr="001B18B0">
        <w:rPr>
          <w:rFonts w:cstheme="minorHAnsi"/>
          <w:lang w:val="en-US"/>
        </w:rPr>
        <w:t>For figures, it</w:t>
      </w:r>
      <w:r w:rsidRPr="001B18B0">
        <w:rPr>
          <w:lang w:val="en-US"/>
        </w:rPr>
        <w:t xml:space="preserve"> is important that you use high resolution images, at least 300 DPI in the size they are going to be rendered in the camera ready version of the paper. No separate files for the figures are needed.</w:t>
      </w:r>
    </w:p>
    <w:p w:rsidR="001B18B0" w:rsidRDefault="001B18B0" w:rsidP="001B18B0">
      <w:pPr>
        <w:rPr>
          <w:lang w:val="en-US"/>
        </w:rPr>
      </w:pPr>
      <w:r w:rsidRPr="001B18B0">
        <w:rPr>
          <w:lang w:val="en-US"/>
        </w:rPr>
        <w:t>Titles or captions should appear above the image, preceded by “Figure”, the number that identifies the figure and a colon. Titles are centered when they use less than one line and justified in other case. Sources for the images have to appear underneath them, justified and preceded by “Source:</w:t>
      </w:r>
      <w:proofErr w:type="gramStart"/>
      <w:r w:rsidRPr="001B18B0">
        <w:rPr>
          <w:lang w:val="en-US"/>
        </w:rPr>
        <w:t>”.</w:t>
      </w:r>
      <w:proofErr w:type="gramEnd"/>
    </w:p>
    <w:p w:rsidR="0019251D" w:rsidRPr="0019251D" w:rsidRDefault="0019251D" w:rsidP="0019251D">
      <w:pPr>
        <w:pStyle w:val="52NGScaption"/>
        <w:rPr>
          <w:szCs w:val="18"/>
        </w:rPr>
      </w:pPr>
      <w:r w:rsidRPr="0019251D">
        <w:rPr>
          <w:szCs w:val="18"/>
        </w:rPr>
        <w:t>Figure 1: This is a test…</w:t>
      </w:r>
    </w:p>
    <w:p w:rsidR="001B18B0" w:rsidRPr="0019251D" w:rsidRDefault="001B18B0" w:rsidP="001B18B0">
      <w:pPr>
        <w:pStyle w:val="52NGSStandard"/>
        <w:rPr>
          <w:rStyle w:val="Buchtitel"/>
          <w:b w:val="0"/>
          <w:smallCaps w:val="0"/>
        </w:rPr>
      </w:pPr>
    </w:p>
    <w:p w:rsidR="001B18B0" w:rsidRDefault="001B18B0" w:rsidP="00786E33">
      <w:pPr>
        <w:pStyle w:val="52NGSStandard"/>
        <w:numPr>
          <w:ilvl w:val="0"/>
          <w:numId w:val="5"/>
        </w:numPr>
        <w:rPr>
          <w:rStyle w:val="Buchtitel"/>
          <w:smallCaps w:val="0"/>
        </w:rPr>
      </w:pPr>
      <w:r>
        <w:rPr>
          <w:rStyle w:val="Buchtitel"/>
          <w:smallCaps w:val="0"/>
        </w:rPr>
        <w:t>References (optional)</w:t>
      </w:r>
    </w:p>
    <w:p w:rsidR="00786E33" w:rsidRPr="00D815FA" w:rsidRDefault="00786E33" w:rsidP="00786E33">
      <w:pPr>
        <w:spacing w:after="120"/>
        <w:rPr>
          <w:rFonts w:cstheme="minorHAnsi"/>
          <w:lang w:val="en-US"/>
        </w:rPr>
      </w:pPr>
      <w:r w:rsidRPr="00D815FA">
        <w:rPr>
          <w:rFonts w:cstheme="minorHAnsi"/>
          <w:lang w:val="en-US"/>
        </w:rPr>
        <w:t xml:space="preserve">References should be cited according to the </w:t>
      </w:r>
      <w:r w:rsidRPr="00D815FA">
        <w:rPr>
          <w:rStyle w:val="Fett"/>
          <w:rFonts w:cstheme="minorHAnsi"/>
          <w:b w:val="0"/>
          <w:lang w:val="en-US"/>
        </w:rPr>
        <w:t>APA style</w:t>
      </w:r>
      <w:r w:rsidRPr="00D815FA">
        <w:rPr>
          <w:rFonts w:cstheme="minorHAnsi"/>
          <w:lang w:val="en-US"/>
        </w:rPr>
        <w:t>. References have to appear in a separated, unnumbered section called “References</w:t>
      </w:r>
      <w:r w:rsidR="001B18B0">
        <w:rPr>
          <w:rFonts w:cstheme="minorHAnsi"/>
          <w:lang w:val="en-US"/>
        </w:rPr>
        <w:t>”</w:t>
      </w:r>
      <w:r w:rsidRPr="00D815FA">
        <w:rPr>
          <w:rFonts w:cstheme="minorHAnsi"/>
          <w:lang w:val="en-US"/>
        </w:rPr>
        <w:t xml:space="preserve"> and sorted alphabetically.</w:t>
      </w:r>
    </w:p>
    <w:p w:rsidR="00786E33" w:rsidRPr="00D815FA" w:rsidRDefault="00786E33" w:rsidP="00786E33">
      <w:pPr>
        <w:spacing w:after="120"/>
        <w:rPr>
          <w:rFonts w:cstheme="minorHAnsi"/>
          <w:lang w:val="en-US"/>
        </w:rPr>
      </w:pPr>
      <w:r w:rsidRPr="00D815FA">
        <w:rPr>
          <w:rFonts w:cstheme="minorHAnsi"/>
          <w:lang w:val="en-US"/>
        </w:rPr>
        <w:t>You can use the following as examples to format the main types of references:</w:t>
      </w:r>
    </w:p>
    <w:p w:rsidR="00786E33" w:rsidRPr="00D815FA" w:rsidRDefault="00786E33" w:rsidP="00786E33">
      <w:pPr>
        <w:pStyle w:val="berschrift2"/>
        <w:spacing w:before="0" w:beforeAutospacing="0" w:after="120" w:afterAutospacing="0" w:line="276" w:lineRule="auto"/>
        <w:rPr>
          <w:rFonts w:asciiTheme="minorHAnsi" w:hAnsiTheme="minorHAnsi" w:cstheme="minorHAnsi"/>
          <w:b w:val="0"/>
          <w:sz w:val="22"/>
          <w:szCs w:val="22"/>
          <w:lang w:val="en-US"/>
        </w:rPr>
      </w:pPr>
      <w:r w:rsidRPr="00D815FA">
        <w:rPr>
          <w:rFonts w:asciiTheme="minorHAnsi" w:hAnsiTheme="minorHAnsi" w:cstheme="minorHAnsi"/>
          <w:b w:val="0"/>
          <w:sz w:val="22"/>
          <w:szCs w:val="22"/>
          <w:lang w:val="en-US"/>
        </w:rPr>
        <w:t>Article in a Journal</w:t>
      </w:r>
    </w:p>
    <w:p w:rsidR="00786E33" w:rsidRPr="00D815FA" w:rsidRDefault="00786E33" w:rsidP="00786E33">
      <w:pPr>
        <w:pStyle w:val="berschrift2"/>
        <w:numPr>
          <w:ilvl w:val="0"/>
          <w:numId w:val="8"/>
        </w:numPr>
        <w:spacing w:before="0" w:beforeAutospacing="0" w:after="120" w:afterAutospacing="0" w:line="276" w:lineRule="auto"/>
        <w:ind w:left="360"/>
        <w:rPr>
          <w:rFonts w:asciiTheme="minorHAnsi" w:hAnsiTheme="minorHAnsi" w:cstheme="minorHAnsi"/>
          <w:b w:val="0"/>
          <w:sz w:val="22"/>
          <w:szCs w:val="22"/>
          <w:lang w:val="en-US"/>
        </w:rPr>
      </w:pPr>
      <w:proofErr w:type="spellStart"/>
      <w:r w:rsidRPr="00D815FA">
        <w:rPr>
          <w:rFonts w:asciiTheme="minorHAnsi" w:hAnsiTheme="minorHAnsi" w:cstheme="minorHAnsi"/>
          <w:b w:val="0"/>
          <w:sz w:val="22"/>
          <w:szCs w:val="22"/>
          <w:lang w:val="en-US"/>
        </w:rPr>
        <w:t>Masri</w:t>
      </w:r>
      <w:proofErr w:type="spellEnd"/>
      <w:r w:rsidRPr="00D815FA">
        <w:rPr>
          <w:rFonts w:asciiTheme="minorHAnsi" w:hAnsiTheme="minorHAnsi" w:cstheme="minorHAnsi"/>
          <w:b w:val="0"/>
          <w:sz w:val="22"/>
          <w:szCs w:val="22"/>
          <w:lang w:val="en-US"/>
        </w:rPr>
        <w:t xml:space="preserve">, H. A. (1995). </w:t>
      </w:r>
      <w:proofErr w:type="gramStart"/>
      <w:r w:rsidRPr="00D815FA">
        <w:rPr>
          <w:rFonts w:asciiTheme="minorHAnsi" w:hAnsiTheme="minorHAnsi" w:cstheme="minorHAnsi"/>
          <w:b w:val="0"/>
          <w:sz w:val="22"/>
          <w:szCs w:val="22"/>
          <w:lang w:val="en-US"/>
        </w:rPr>
        <w:t>Carnival laughter in </w:t>
      </w:r>
      <w:r w:rsidRPr="00D815FA">
        <w:rPr>
          <w:rStyle w:val="Hervorhebung"/>
          <w:rFonts w:asciiTheme="minorHAnsi" w:eastAsiaTheme="majorEastAsia" w:hAnsiTheme="minorHAnsi" w:cstheme="minorHAnsi"/>
          <w:b w:val="0"/>
          <w:sz w:val="22"/>
          <w:szCs w:val="22"/>
          <w:lang w:val="en-US"/>
        </w:rPr>
        <w:t>the pardoner’s tale</w:t>
      </w:r>
      <w:r w:rsidRPr="00D815FA">
        <w:rPr>
          <w:rFonts w:asciiTheme="minorHAnsi" w:hAnsiTheme="minorHAnsi" w:cstheme="minorHAnsi"/>
          <w:b w:val="0"/>
          <w:sz w:val="22"/>
          <w:szCs w:val="22"/>
          <w:lang w:val="en-US"/>
        </w:rPr>
        <w:t>.</w:t>
      </w:r>
      <w:proofErr w:type="gramEnd"/>
      <w:r w:rsidRPr="00D815FA">
        <w:rPr>
          <w:rFonts w:asciiTheme="minorHAnsi" w:hAnsiTheme="minorHAnsi" w:cstheme="minorHAnsi"/>
          <w:b w:val="0"/>
          <w:sz w:val="22"/>
          <w:szCs w:val="22"/>
          <w:lang w:val="en-US"/>
        </w:rPr>
        <w:t> </w:t>
      </w:r>
      <w:r w:rsidRPr="00D815FA">
        <w:rPr>
          <w:rStyle w:val="Hervorhebung"/>
          <w:rFonts w:asciiTheme="minorHAnsi" w:eastAsiaTheme="majorEastAsia" w:hAnsiTheme="minorHAnsi" w:cstheme="minorHAnsi"/>
          <w:b w:val="0"/>
          <w:sz w:val="22"/>
          <w:szCs w:val="22"/>
          <w:lang w:val="en-US"/>
        </w:rPr>
        <w:t>Medieval Perspectives</w:t>
      </w:r>
      <w:r w:rsidRPr="00D815FA">
        <w:rPr>
          <w:rFonts w:asciiTheme="minorHAnsi" w:hAnsiTheme="minorHAnsi" w:cstheme="minorHAnsi"/>
          <w:b w:val="0"/>
          <w:sz w:val="22"/>
          <w:szCs w:val="22"/>
          <w:lang w:val="en-US"/>
        </w:rPr>
        <w:t> </w:t>
      </w:r>
      <w:r w:rsidRPr="00D815FA">
        <w:rPr>
          <w:rStyle w:val="Hervorhebung"/>
          <w:rFonts w:asciiTheme="minorHAnsi" w:eastAsiaTheme="majorEastAsia" w:hAnsiTheme="minorHAnsi" w:cstheme="minorHAnsi"/>
          <w:b w:val="0"/>
          <w:sz w:val="22"/>
          <w:szCs w:val="22"/>
          <w:lang w:val="en-US"/>
        </w:rPr>
        <w:t>X</w:t>
      </w:r>
      <w:r w:rsidRPr="00D815FA">
        <w:rPr>
          <w:rFonts w:asciiTheme="minorHAnsi" w:hAnsiTheme="minorHAnsi" w:cstheme="minorHAnsi"/>
          <w:b w:val="0"/>
          <w:sz w:val="22"/>
          <w:szCs w:val="22"/>
          <w:lang w:val="en-US"/>
        </w:rPr>
        <w:t>, 148-156.</w:t>
      </w:r>
      <w:r w:rsidRPr="00D815FA">
        <w:rPr>
          <w:rFonts w:asciiTheme="minorHAnsi" w:hAnsiTheme="minorHAnsi" w:cstheme="minorHAnsi"/>
          <w:b w:val="0"/>
          <w:sz w:val="22"/>
          <w:szCs w:val="22"/>
          <w:lang w:val="en-US"/>
        </w:rPr>
        <w:br/>
        <w:t>[</w:t>
      </w:r>
      <w:proofErr w:type="gramStart"/>
      <w:r w:rsidRPr="00D815FA">
        <w:rPr>
          <w:rFonts w:asciiTheme="minorHAnsi" w:hAnsiTheme="minorHAnsi" w:cstheme="minorHAnsi"/>
          <w:b w:val="0"/>
          <w:sz w:val="22"/>
          <w:szCs w:val="22"/>
          <w:lang w:val="en-US"/>
        </w:rPr>
        <w:t>author</w:t>
      </w:r>
      <w:proofErr w:type="gramEnd"/>
      <w:r w:rsidRPr="00D815FA">
        <w:rPr>
          <w:rFonts w:asciiTheme="minorHAnsi" w:hAnsiTheme="minorHAnsi" w:cstheme="minorHAnsi"/>
          <w:b w:val="0"/>
          <w:sz w:val="22"/>
          <w:szCs w:val="22"/>
          <w:lang w:val="en-US"/>
        </w:rPr>
        <w:t>, by last name, initial.] [(</w:t>
      </w:r>
      <w:proofErr w:type="gramStart"/>
      <w:r w:rsidRPr="00D815FA">
        <w:rPr>
          <w:rFonts w:asciiTheme="minorHAnsi" w:hAnsiTheme="minorHAnsi" w:cstheme="minorHAnsi"/>
          <w:b w:val="0"/>
          <w:sz w:val="22"/>
          <w:szCs w:val="22"/>
          <w:lang w:val="en-US"/>
        </w:rPr>
        <w:t>year</w:t>
      </w:r>
      <w:proofErr w:type="gramEnd"/>
      <w:r w:rsidRPr="00D815FA">
        <w:rPr>
          <w:rFonts w:asciiTheme="minorHAnsi" w:hAnsiTheme="minorHAnsi" w:cstheme="minorHAnsi"/>
          <w:b w:val="0"/>
          <w:sz w:val="22"/>
          <w:szCs w:val="22"/>
          <w:lang w:val="en-US"/>
        </w:rPr>
        <w:t>).] [</w:t>
      </w:r>
      <w:proofErr w:type="gramStart"/>
      <w:r w:rsidRPr="00D815FA">
        <w:rPr>
          <w:rFonts w:asciiTheme="minorHAnsi" w:hAnsiTheme="minorHAnsi" w:cstheme="minorHAnsi"/>
          <w:b w:val="0"/>
          <w:sz w:val="22"/>
          <w:szCs w:val="22"/>
          <w:lang w:val="en-US"/>
        </w:rPr>
        <w:t>title</w:t>
      </w:r>
      <w:proofErr w:type="gramEnd"/>
      <w:r w:rsidRPr="00D815FA">
        <w:rPr>
          <w:rFonts w:asciiTheme="minorHAnsi" w:hAnsiTheme="minorHAnsi" w:cstheme="minorHAnsi"/>
          <w:b w:val="0"/>
          <w:sz w:val="22"/>
          <w:szCs w:val="22"/>
          <w:lang w:val="en-US"/>
        </w:rPr>
        <w:t xml:space="preserve"> of article, no quotation marks.] [</w:t>
      </w:r>
      <w:proofErr w:type="gramStart"/>
      <w:r w:rsidRPr="00D815FA">
        <w:rPr>
          <w:rStyle w:val="Hervorhebung"/>
          <w:rFonts w:asciiTheme="minorHAnsi" w:eastAsiaTheme="majorEastAsia" w:hAnsiTheme="minorHAnsi" w:cstheme="minorHAnsi"/>
          <w:b w:val="0"/>
          <w:sz w:val="22"/>
          <w:szCs w:val="22"/>
          <w:lang w:val="en-US"/>
        </w:rPr>
        <w:t>title</w:t>
      </w:r>
      <w:proofErr w:type="gramEnd"/>
      <w:r w:rsidRPr="00D815FA">
        <w:rPr>
          <w:rStyle w:val="Hervorhebung"/>
          <w:rFonts w:asciiTheme="minorHAnsi" w:eastAsiaTheme="majorEastAsia" w:hAnsiTheme="minorHAnsi" w:cstheme="minorHAnsi"/>
          <w:b w:val="0"/>
          <w:sz w:val="22"/>
          <w:szCs w:val="22"/>
          <w:lang w:val="en-US"/>
        </w:rPr>
        <w:t xml:space="preserve"> of journal</w:t>
      </w:r>
      <w:r w:rsidRPr="00D815FA">
        <w:rPr>
          <w:rFonts w:asciiTheme="minorHAnsi" w:hAnsiTheme="minorHAnsi" w:cstheme="minorHAnsi"/>
          <w:b w:val="0"/>
          <w:sz w:val="22"/>
          <w:szCs w:val="22"/>
          <w:lang w:val="en-US"/>
        </w:rPr>
        <w:t>] [</w:t>
      </w:r>
      <w:proofErr w:type="gramStart"/>
      <w:r w:rsidRPr="00D815FA">
        <w:rPr>
          <w:rStyle w:val="Hervorhebung"/>
          <w:rFonts w:asciiTheme="minorHAnsi" w:eastAsiaTheme="majorEastAsia" w:hAnsiTheme="minorHAnsi" w:cstheme="minorHAnsi"/>
          <w:b w:val="0"/>
          <w:sz w:val="22"/>
          <w:szCs w:val="22"/>
          <w:lang w:val="en-US"/>
        </w:rPr>
        <w:t>volume</w:t>
      </w:r>
      <w:proofErr w:type="gramEnd"/>
      <w:r w:rsidRPr="00D815FA">
        <w:rPr>
          <w:rStyle w:val="Hervorhebung"/>
          <w:rFonts w:asciiTheme="minorHAnsi" w:eastAsiaTheme="majorEastAsia" w:hAnsiTheme="minorHAnsi" w:cstheme="minorHAnsi"/>
          <w:b w:val="0"/>
          <w:sz w:val="22"/>
          <w:szCs w:val="22"/>
          <w:lang w:val="en-US"/>
        </w:rPr>
        <w:t xml:space="preserve"> number</w:t>
      </w:r>
      <w:r w:rsidRPr="00D815FA">
        <w:rPr>
          <w:rFonts w:asciiTheme="minorHAnsi" w:hAnsiTheme="minorHAnsi" w:cstheme="minorHAnsi"/>
          <w:b w:val="0"/>
          <w:sz w:val="22"/>
          <w:szCs w:val="22"/>
          <w:lang w:val="en-US"/>
        </w:rPr>
        <w:t>,] [</w:t>
      </w:r>
      <w:proofErr w:type="gramStart"/>
      <w:r w:rsidRPr="00D815FA">
        <w:rPr>
          <w:rFonts w:asciiTheme="minorHAnsi" w:hAnsiTheme="minorHAnsi" w:cstheme="minorHAnsi"/>
          <w:b w:val="0"/>
          <w:sz w:val="22"/>
          <w:szCs w:val="22"/>
          <w:lang w:val="en-US"/>
        </w:rPr>
        <w:t>full</w:t>
      </w:r>
      <w:proofErr w:type="gramEnd"/>
      <w:r w:rsidRPr="00D815FA">
        <w:rPr>
          <w:rFonts w:asciiTheme="minorHAnsi" w:hAnsiTheme="minorHAnsi" w:cstheme="minorHAnsi"/>
          <w:b w:val="0"/>
          <w:sz w:val="22"/>
          <w:szCs w:val="22"/>
          <w:lang w:val="en-US"/>
        </w:rPr>
        <w:t xml:space="preserve"> page numbers for article.]</w:t>
      </w:r>
    </w:p>
    <w:p w:rsidR="00786E33" w:rsidRPr="00D815FA" w:rsidRDefault="00786E33" w:rsidP="00786E33">
      <w:pPr>
        <w:pStyle w:val="berschrift2"/>
        <w:spacing w:before="0" w:beforeAutospacing="0" w:after="120" w:afterAutospacing="0" w:line="276" w:lineRule="auto"/>
        <w:rPr>
          <w:rFonts w:asciiTheme="minorHAnsi" w:hAnsiTheme="minorHAnsi" w:cstheme="minorHAnsi"/>
          <w:b w:val="0"/>
          <w:sz w:val="22"/>
          <w:szCs w:val="22"/>
          <w:lang w:val="en-US"/>
        </w:rPr>
      </w:pPr>
      <w:r w:rsidRPr="00D815FA">
        <w:rPr>
          <w:rFonts w:asciiTheme="minorHAnsi" w:hAnsiTheme="minorHAnsi" w:cstheme="minorHAnsi"/>
          <w:b w:val="0"/>
          <w:sz w:val="22"/>
          <w:szCs w:val="22"/>
          <w:lang w:val="en-US"/>
        </w:rPr>
        <w:t>Article in a Book </w:t>
      </w:r>
    </w:p>
    <w:p w:rsidR="00786E33" w:rsidRPr="00D815FA" w:rsidRDefault="00786E33" w:rsidP="00786E33">
      <w:pPr>
        <w:pStyle w:val="StandardWeb"/>
        <w:numPr>
          <w:ilvl w:val="0"/>
          <w:numId w:val="7"/>
        </w:numPr>
        <w:spacing w:before="0" w:beforeAutospacing="0" w:after="120" w:afterAutospacing="0" w:line="276" w:lineRule="auto"/>
        <w:ind w:left="360"/>
        <w:rPr>
          <w:rFonts w:asciiTheme="minorHAnsi" w:hAnsiTheme="minorHAnsi" w:cstheme="minorHAnsi"/>
          <w:sz w:val="22"/>
          <w:szCs w:val="22"/>
          <w:lang w:val="en-US"/>
        </w:rPr>
      </w:pPr>
      <w:proofErr w:type="spellStart"/>
      <w:r w:rsidRPr="00D815FA">
        <w:rPr>
          <w:rFonts w:asciiTheme="minorHAnsi" w:hAnsiTheme="minorHAnsi" w:cstheme="minorHAnsi"/>
          <w:sz w:val="22"/>
          <w:szCs w:val="22"/>
          <w:lang w:val="en-US"/>
        </w:rPr>
        <w:t>Bialostosky</w:t>
      </w:r>
      <w:proofErr w:type="spellEnd"/>
      <w:r w:rsidRPr="00D815FA">
        <w:rPr>
          <w:rFonts w:asciiTheme="minorHAnsi" w:hAnsiTheme="minorHAnsi" w:cstheme="minorHAnsi"/>
          <w:sz w:val="22"/>
          <w:szCs w:val="22"/>
          <w:lang w:val="en-US"/>
        </w:rPr>
        <w:t>, D. H. (1991). Liberal education, writing, and the dialogic self. In P. Harkin &amp; J. </w:t>
      </w:r>
      <w:proofErr w:type="spellStart"/>
      <w:r w:rsidRPr="00D815FA">
        <w:rPr>
          <w:rFonts w:asciiTheme="minorHAnsi" w:hAnsiTheme="minorHAnsi" w:cstheme="minorHAnsi"/>
          <w:sz w:val="22"/>
          <w:szCs w:val="22"/>
          <w:lang w:val="en-US"/>
        </w:rPr>
        <w:t>Schilb</w:t>
      </w:r>
      <w:proofErr w:type="spellEnd"/>
      <w:r w:rsidRPr="00D815FA">
        <w:rPr>
          <w:rFonts w:asciiTheme="minorHAnsi" w:hAnsiTheme="minorHAnsi" w:cstheme="minorHAnsi"/>
          <w:sz w:val="22"/>
          <w:szCs w:val="22"/>
          <w:lang w:val="en-US"/>
        </w:rPr>
        <w:t> (Eds.), </w:t>
      </w:r>
      <w:r w:rsidRPr="00D815FA">
        <w:rPr>
          <w:rStyle w:val="Hervorhebung"/>
          <w:rFonts w:asciiTheme="minorHAnsi" w:eastAsiaTheme="majorEastAsia" w:hAnsiTheme="minorHAnsi" w:cstheme="minorHAnsi"/>
          <w:sz w:val="22"/>
          <w:szCs w:val="22"/>
          <w:lang w:val="en-US"/>
        </w:rPr>
        <w:t>Contending with words: composition and rhetoric in a postmodern age</w:t>
      </w:r>
      <w:r w:rsidRPr="00D815FA">
        <w:rPr>
          <w:rFonts w:asciiTheme="minorHAnsi" w:hAnsiTheme="minorHAnsi" w:cstheme="minorHAnsi"/>
          <w:sz w:val="22"/>
          <w:szCs w:val="22"/>
          <w:lang w:val="en-US"/>
        </w:rPr>
        <w:t> (pp. 11-22). New York, NY: MLA.</w:t>
      </w:r>
      <w:r w:rsidRPr="00D815FA">
        <w:rPr>
          <w:rFonts w:asciiTheme="minorHAnsi" w:hAnsiTheme="minorHAnsi" w:cstheme="minorHAnsi"/>
          <w:sz w:val="22"/>
          <w:szCs w:val="22"/>
          <w:lang w:val="en-US"/>
        </w:rPr>
        <w:br/>
        <w:t>[</w:t>
      </w:r>
      <w:proofErr w:type="gramStart"/>
      <w:r w:rsidRPr="00D815FA">
        <w:rPr>
          <w:rFonts w:asciiTheme="minorHAnsi" w:hAnsiTheme="minorHAnsi" w:cstheme="minorHAnsi"/>
          <w:sz w:val="22"/>
          <w:szCs w:val="22"/>
          <w:lang w:val="en-US"/>
        </w:rPr>
        <w:t>author</w:t>
      </w:r>
      <w:proofErr w:type="gramEnd"/>
      <w:r w:rsidRPr="00D815FA">
        <w:rPr>
          <w:rFonts w:asciiTheme="minorHAnsi" w:hAnsiTheme="minorHAnsi" w:cstheme="minorHAnsi"/>
          <w:sz w:val="22"/>
          <w:szCs w:val="22"/>
          <w:lang w:val="en-US"/>
        </w:rPr>
        <w:t xml:space="preserve"> last name, initial.] [(</w:t>
      </w:r>
      <w:proofErr w:type="gramStart"/>
      <w:r w:rsidRPr="00D815FA">
        <w:rPr>
          <w:rFonts w:asciiTheme="minorHAnsi" w:hAnsiTheme="minorHAnsi" w:cstheme="minorHAnsi"/>
          <w:sz w:val="22"/>
          <w:szCs w:val="22"/>
          <w:lang w:val="en-US"/>
        </w:rPr>
        <w:t>year</w:t>
      </w:r>
      <w:proofErr w:type="gramEnd"/>
      <w:r w:rsidRPr="00D815FA">
        <w:rPr>
          <w:rFonts w:asciiTheme="minorHAnsi" w:hAnsiTheme="minorHAnsi" w:cstheme="minorHAnsi"/>
          <w:sz w:val="22"/>
          <w:szCs w:val="22"/>
          <w:lang w:val="en-US"/>
        </w:rPr>
        <w:t>).] [</w:t>
      </w:r>
      <w:proofErr w:type="gramStart"/>
      <w:r w:rsidRPr="00D815FA">
        <w:rPr>
          <w:rFonts w:asciiTheme="minorHAnsi" w:hAnsiTheme="minorHAnsi" w:cstheme="minorHAnsi"/>
          <w:sz w:val="22"/>
          <w:szCs w:val="22"/>
          <w:lang w:val="en-US"/>
        </w:rPr>
        <w:t>title</w:t>
      </w:r>
      <w:proofErr w:type="gramEnd"/>
      <w:r w:rsidRPr="00D815FA">
        <w:rPr>
          <w:rFonts w:asciiTheme="minorHAnsi" w:hAnsiTheme="minorHAnsi" w:cstheme="minorHAnsi"/>
          <w:sz w:val="22"/>
          <w:szCs w:val="22"/>
          <w:lang w:val="en-US"/>
        </w:rPr>
        <w:t xml:space="preserve"> of article, no quotation marks.] [</w:t>
      </w:r>
      <w:r w:rsidRPr="00D815FA">
        <w:rPr>
          <w:rStyle w:val="Fett"/>
          <w:rFonts w:asciiTheme="minorHAnsi" w:hAnsiTheme="minorHAnsi" w:cstheme="minorHAnsi"/>
          <w:sz w:val="22"/>
          <w:szCs w:val="22"/>
          <w:lang w:val="en-US"/>
        </w:rPr>
        <w:t>In</w:t>
      </w:r>
      <w:r w:rsidRPr="00D815FA">
        <w:rPr>
          <w:rFonts w:asciiTheme="minorHAnsi" w:hAnsiTheme="minorHAnsi" w:cstheme="minorHAnsi"/>
          <w:sz w:val="22"/>
          <w:szCs w:val="22"/>
          <w:lang w:val="en-US"/>
        </w:rPr>
        <w:t xml:space="preserve"> editor(s) of book </w:t>
      </w:r>
      <w:r w:rsidRPr="00D815FA">
        <w:rPr>
          <w:rFonts w:asciiTheme="minorHAnsi" w:hAnsiTheme="minorHAnsi" w:cstheme="minorHAnsi"/>
          <w:sz w:val="22"/>
          <w:szCs w:val="22"/>
          <w:lang w:val="en-US"/>
        </w:rPr>
        <w:lastRenderedPageBreak/>
        <w:t>(“Eds.”),] [</w:t>
      </w:r>
      <w:r w:rsidRPr="00D815FA">
        <w:rPr>
          <w:rStyle w:val="Hervorhebung"/>
          <w:rFonts w:asciiTheme="minorHAnsi" w:eastAsiaTheme="majorEastAsia" w:hAnsiTheme="minorHAnsi" w:cstheme="minorHAnsi"/>
          <w:sz w:val="22"/>
          <w:szCs w:val="22"/>
          <w:lang w:val="en-US"/>
        </w:rPr>
        <w:t>title of book</w:t>
      </w:r>
      <w:r w:rsidRPr="00D815FA">
        <w:rPr>
          <w:rFonts w:asciiTheme="minorHAnsi" w:hAnsiTheme="minorHAnsi" w:cstheme="minorHAnsi"/>
          <w:sz w:val="22"/>
          <w:szCs w:val="22"/>
          <w:lang w:val="en-US"/>
        </w:rPr>
        <w:t>] [(“pp.” full page numbers for article).] [</w:t>
      </w:r>
      <w:proofErr w:type="gramStart"/>
      <w:r w:rsidRPr="00D815FA">
        <w:rPr>
          <w:rFonts w:asciiTheme="minorHAnsi" w:hAnsiTheme="minorHAnsi" w:cstheme="minorHAnsi"/>
          <w:sz w:val="22"/>
          <w:szCs w:val="22"/>
          <w:lang w:val="en-US"/>
        </w:rPr>
        <w:t>city</w:t>
      </w:r>
      <w:proofErr w:type="gramEnd"/>
      <w:r w:rsidRPr="00D815FA">
        <w:rPr>
          <w:rFonts w:asciiTheme="minorHAnsi" w:hAnsiTheme="minorHAnsi" w:cstheme="minorHAnsi"/>
          <w:sz w:val="22"/>
          <w:szCs w:val="22"/>
          <w:lang w:val="en-US"/>
        </w:rPr>
        <w:t xml:space="preserve"> of publication, state using the two letter postal </w:t>
      </w:r>
      <w:proofErr w:type="spellStart"/>
      <w:r w:rsidRPr="00D815FA">
        <w:rPr>
          <w:rFonts w:asciiTheme="minorHAnsi" w:hAnsiTheme="minorHAnsi" w:cstheme="minorHAnsi"/>
          <w:sz w:val="22"/>
          <w:szCs w:val="22"/>
          <w:lang w:val="en-US"/>
        </w:rPr>
        <w:t>abbrievation</w:t>
      </w:r>
      <w:proofErr w:type="spellEnd"/>
      <w:r w:rsidRPr="00D815FA">
        <w:rPr>
          <w:rFonts w:asciiTheme="minorHAnsi" w:hAnsiTheme="minorHAnsi" w:cstheme="minorHAnsi"/>
          <w:sz w:val="22"/>
          <w:szCs w:val="22"/>
          <w:lang w:val="en-US"/>
        </w:rPr>
        <w:t xml:space="preserve"> without periods: publisher.]</w:t>
      </w:r>
    </w:p>
    <w:p w:rsidR="00786E33" w:rsidRPr="00D815FA" w:rsidRDefault="00786E33" w:rsidP="00786E33">
      <w:pPr>
        <w:pStyle w:val="berschrift2"/>
        <w:spacing w:before="0" w:beforeAutospacing="0" w:after="120" w:afterAutospacing="0" w:line="276" w:lineRule="auto"/>
        <w:ind w:left="360"/>
        <w:rPr>
          <w:rFonts w:asciiTheme="minorHAnsi" w:hAnsiTheme="minorHAnsi" w:cstheme="minorHAnsi"/>
          <w:b w:val="0"/>
          <w:sz w:val="22"/>
          <w:szCs w:val="22"/>
          <w:lang w:val="en-US"/>
        </w:rPr>
      </w:pPr>
      <w:r w:rsidRPr="00D815FA">
        <w:rPr>
          <w:rFonts w:asciiTheme="minorHAnsi" w:hAnsiTheme="minorHAnsi" w:cstheme="minorHAnsi"/>
          <w:b w:val="0"/>
          <w:sz w:val="22"/>
          <w:szCs w:val="22"/>
          <w:lang w:val="en-US"/>
        </w:rPr>
        <w:t>Print Sources Posted Online</w:t>
      </w:r>
    </w:p>
    <w:p w:rsidR="00786E33" w:rsidRPr="00D815FA" w:rsidRDefault="00786E33" w:rsidP="00786E33">
      <w:pPr>
        <w:pStyle w:val="StandardWeb"/>
        <w:numPr>
          <w:ilvl w:val="0"/>
          <w:numId w:val="7"/>
        </w:numPr>
        <w:spacing w:before="0" w:beforeAutospacing="0" w:after="120" w:afterAutospacing="0" w:line="276" w:lineRule="auto"/>
        <w:ind w:left="360"/>
        <w:rPr>
          <w:rFonts w:asciiTheme="minorHAnsi" w:hAnsiTheme="minorHAnsi" w:cstheme="minorHAnsi"/>
          <w:sz w:val="22"/>
          <w:szCs w:val="22"/>
          <w:lang w:val="en-US"/>
        </w:rPr>
      </w:pPr>
      <w:r w:rsidRPr="00D815FA">
        <w:rPr>
          <w:rFonts w:asciiTheme="minorHAnsi" w:hAnsiTheme="minorHAnsi" w:cstheme="minorHAnsi"/>
          <w:sz w:val="22"/>
          <w:szCs w:val="22"/>
          <w:lang w:val="en-US"/>
        </w:rPr>
        <w:t>Aristotle. (1994). </w:t>
      </w:r>
      <w:proofErr w:type="spellStart"/>
      <w:r w:rsidRPr="00D815FA">
        <w:rPr>
          <w:rStyle w:val="Hervorhebung"/>
          <w:rFonts w:asciiTheme="minorHAnsi" w:eastAsiaTheme="majorEastAsia" w:hAnsiTheme="minorHAnsi" w:cstheme="minorHAnsi"/>
          <w:sz w:val="22"/>
          <w:szCs w:val="22"/>
          <w:lang w:val="en-US"/>
        </w:rPr>
        <w:t>Nicomachean</w:t>
      </w:r>
      <w:proofErr w:type="spellEnd"/>
      <w:r w:rsidRPr="00D815FA">
        <w:rPr>
          <w:rStyle w:val="Hervorhebung"/>
          <w:rFonts w:asciiTheme="minorHAnsi" w:eastAsiaTheme="majorEastAsia" w:hAnsiTheme="minorHAnsi" w:cstheme="minorHAnsi"/>
          <w:sz w:val="22"/>
          <w:szCs w:val="22"/>
          <w:lang w:val="en-US"/>
        </w:rPr>
        <w:t xml:space="preserve"> ethics</w:t>
      </w:r>
      <w:r w:rsidRPr="00D815FA">
        <w:rPr>
          <w:rFonts w:asciiTheme="minorHAnsi" w:hAnsiTheme="minorHAnsi" w:cstheme="minorHAnsi"/>
          <w:sz w:val="22"/>
          <w:szCs w:val="22"/>
          <w:lang w:val="en-US"/>
        </w:rPr>
        <w:t>. (W. C. Ross, Trans.). In D. C. Stevenson (Ed.), </w:t>
      </w:r>
      <w:proofErr w:type="gramStart"/>
      <w:r w:rsidRPr="00D815FA">
        <w:rPr>
          <w:rStyle w:val="Hervorhebung"/>
          <w:rFonts w:asciiTheme="minorHAnsi" w:eastAsiaTheme="majorEastAsia" w:hAnsiTheme="minorHAnsi" w:cstheme="minorHAnsi"/>
          <w:sz w:val="22"/>
          <w:szCs w:val="22"/>
          <w:lang w:val="en-US"/>
        </w:rPr>
        <w:t>The</w:t>
      </w:r>
      <w:proofErr w:type="gramEnd"/>
      <w:r w:rsidRPr="00D815FA">
        <w:rPr>
          <w:rStyle w:val="Hervorhebung"/>
          <w:rFonts w:asciiTheme="minorHAnsi" w:eastAsiaTheme="majorEastAsia" w:hAnsiTheme="minorHAnsi" w:cstheme="minorHAnsi"/>
          <w:sz w:val="22"/>
          <w:szCs w:val="22"/>
          <w:lang w:val="en-US"/>
        </w:rPr>
        <w:t xml:space="preserve"> internet classics archives</w:t>
      </w:r>
      <w:r w:rsidRPr="00D815FA">
        <w:rPr>
          <w:rFonts w:asciiTheme="minorHAnsi" w:hAnsiTheme="minorHAnsi" w:cstheme="minorHAnsi"/>
          <w:sz w:val="22"/>
          <w:szCs w:val="22"/>
          <w:lang w:val="en-US"/>
        </w:rPr>
        <w:t>. (Original work published 350 B.C.E.). Retrieved from </w:t>
      </w:r>
      <w:hyperlink r:id="rId7" w:tgtFrame="_blank" w:history="1">
        <w:r w:rsidRPr="00D815FA">
          <w:rPr>
            <w:rStyle w:val="Hyperlink"/>
            <w:rFonts w:asciiTheme="minorHAnsi" w:hAnsiTheme="minorHAnsi" w:cstheme="minorHAnsi"/>
            <w:sz w:val="22"/>
            <w:szCs w:val="22"/>
            <w:bdr w:val="none" w:sz="0" w:space="0" w:color="auto" w:frame="1"/>
            <w:lang w:val="en-US"/>
          </w:rPr>
          <w:t>http://classics.mit.edu/Aristotle/nicomachaen(link is external)</w:t>
        </w:r>
        <w:r w:rsidRPr="00D815FA">
          <w:rPr>
            <w:rStyle w:val="element-invisible"/>
            <w:rFonts w:asciiTheme="minorHAnsi" w:eastAsiaTheme="majorEastAsia" w:hAnsiTheme="minorHAnsi" w:cstheme="minorHAnsi"/>
            <w:color w:val="0000FF"/>
            <w:sz w:val="22"/>
            <w:szCs w:val="22"/>
            <w:u w:val="single"/>
            <w:bdr w:val="none" w:sz="0" w:space="0" w:color="auto" w:frame="1"/>
            <w:lang w:val="en-US"/>
          </w:rPr>
          <w:t xml:space="preserve"> (link is external)</w:t>
        </w:r>
      </w:hyperlink>
      <w:r w:rsidRPr="00D815FA">
        <w:rPr>
          <w:rFonts w:asciiTheme="minorHAnsi" w:hAnsiTheme="minorHAnsi" w:cstheme="minorHAnsi"/>
          <w:sz w:val="22"/>
          <w:szCs w:val="22"/>
          <w:lang w:val="en-US"/>
        </w:rPr>
        <w:br/>
        <w:t>[author, by last name.] [(</w:t>
      </w:r>
      <w:proofErr w:type="gramStart"/>
      <w:r w:rsidRPr="00D815FA">
        <w:rPr>
          <w:rFonts w:asciiTheme="minorHAnsi" w:hAnsiTheme="minorHAnsi" w:cstheme="minorHAnsi"/>
          <w:sz w:val="22"/>
          <w:szCs w:val="22"/>
          <w:lang w:val="en-US"/>
        </w:rPr>
        <w:t>posting</w:t>
      </w:r>
      <w:proofErr w:type="gramEnd"/>
      <w:r w:rsidRPr="00D815FA">
        <w:rPr>
          <w:rFonts w:asciiTheme="minorHAnsi" w:hAnsiTheme="minorHAnsi" w:cstheme="minorHAnsi"/>
          <w:sz w:val="22"/>
          <w:szCs w:val="22"/>
          <w:lang w:val="en-US"/>
        </w:rPr>
        <w:t xml:space="preserve"> date).] [</w:t>
      </w:r>
      <w:proofErr w:type="gramStart"/>
      <w:r w:rsidRPr="00D815FA">
        <w:rPr>
          <w:rStyle w:val="Hervorhebung"/>
          <w:rFonts w:asciiTheme="minorHAnsi" w:eastAsiaTheme="majorEastAsia" w:hAnsiTheme="minorHAnsi" w:cstheme="minorHAnsi"/>
          <w:sz w:val="22"/>
          <w:szCs w:val="22"/>
          <w:lang w:val="en-US"/>
        </w:rPr>
        <w:t>title</w:t>
      </w:r>
      <w:proofErr w:type="gramEnd"/>
      <w:r w:rsidRPr="00D815FA">
        <w:rPr>
          <w:rStyle w:val="Hervorhebung"/>
          <w:rFonts w:asciiTheme="minorHAnsi" w:eastAsiaTheme="majorEastAsia" w:hAnsiTheme="minorHAnsi" w:cstheme="minorHAnsi"/>
          <w:sz w:val="22"/>
          <w:szCs w:val="22"/>
          <w:lang w:val="en-US"/>
        </w:rPr>
        <w:t>.</w:t>
      </w:r>
      <w:r w:rsidRPr="00D815FA">
        <w:rPr>
          <w:rFonts w:asciiTheme="minorHAnsi" w:hAnsiTheme="minorHAnsi" w:cstheme="minorHAnsi"/>
          <w:sz w:val="22"/>
          <w:szCs w:val="22"/>
          <w:lang w:val="en-US"/>
        </w:rPr>
        <w:t>] [</w:t>
      </w:r>
      <w:proofErr w:type="gramStart"/>
      <w:r w:rsidRPr="00D815FA">
        <w:rPr>
          <w:rFonts w:asciiTheme="minorHAnsi" w:hAnsiTheme="minorHAnsi" w:cstheme="minorHAnsi"/>
          <w:sz w:val="22"/>
          <w:szCs w:val="22"/>
          <w:lang w:val="en-US"/>
        </w:rPr>
        <w:t>website</w:t>
      </w:r>
      <w:proofErr w:type="gramEnd"/>
      <w:r w:rsidRPr="00D815FA">
        <w:rPr>
          <w:rFonts w:asciiTheme="minorHAnsi" w:hAnsiTheme="minorHAnsi" w:cstheme="minorHAnsi"/>
          <w:sz w:val="22"/>
          <w:szCs w:val="22"/>
          <w:lang w:val="en-US"/>
        </w:rPr>
        <w:t xml:space="preserve"> author, (“Ed.”),] [</w:t>
      </w:r>
      <w:proofErr w:type="gramStart"/>
      <w:r w:rsidRPr="00D815FA">
        <w:rPr>
          <w:rStyle w:val="Hervorhebung"/>
          <w:rFonts w:asciiTheme="minorHAnsi" w:eastAsiaTheme="majorEastAsia" w:hAnsiTheme="minorHAnsi" w:cstheme="minorHAnsi"/>
          <w:sz w:val="22"/>
          <w:szCs w:val="22"/>
          <w:lang w:val="en-US"/>
        </w:rPr>
        <w:t>website</w:t>
      </w:r>
      <w:proofErr w:type="gramEnd"/>
      <w:r w:rsidRPr="00D815FA">
        <w:rPr>
          <w:rStyle w:val="Hervorhebung"/>
          <w:rFonts w:asciiTheme="minorHAnsi" w:eastAsiaTheme="majorEastAsia" w:hAnsiTheme="minorHAnsi" w:cstheme="minorHAnsi"/>
          <w:sz w:val="22"/>
          <w:szCs w:val="22"/>
          <w:lang w:val="en-US"/>
        </w:rPr>
        <w:t xml:space="preserve"> name</w:t>
      </w:r>
      <w:r w:rsidRPr="00D815FA">
        <w:rPr>
          <w:rFonts w:asciiTheme="minorHAnsi" w:hAnsiTheme="minorHAnsi" w:cstheme="minorHAnsi"/>
          <w:sz w:val="22"/>
          <w:szCs w:val="22"/>
          <w:lang w:val="en-US"/>
        </w:rPr>
        <w:t>.] [(</w:t>
      </w:r>
      <w:proofErr w:type="gramStart"/>
      <w:r w:rsidRPr="00D815FA">
        <w:rPr>
          <w:rFonts w:asciiTheme="minorHAnsi" w:hAnsiTheme="minorHAnsi" w:cstheme="minorHAnsi"/>
          <w:sz w:val="22"/>
          <w:szCs w:val="22"/>
          <w:lang w:val="en-US"/>
        </w:rPr>
        <w:t>original</w:t>
      </w:r>
      <w:proofErr w:type="gramEnd"/>
      <w:r w:rsidRPr="00D815FA">
        <w:rPr>
          <w:rFonts w:asciiTheme="minorHAnsi" w:hAnsiTheme="minorHAnsi" w:cstheme="minorHAnsi"/>
          <w:sz w:val="22"/>
          <w:szCs w:val="22"/>
          <w:lang w:val="en-US"/>
        </w:rPr>
        <w:t xml:space="preserve"> publication date).] [</w:t>
      </w:r>
      <w:r w:rsidRPr="00D815FA">
        <w:rPr>
          <w:rStyle w:val="Fett"/>
          <w:rFonts w:asciiTheme="minorHAnsi" w:hAnsiTheme="minorHAnsi" w:cstheme="minorHAnsi"/>
          <w:sz w:val="22"/>
          <w:szCs w:val="22"/>
          <w:lang w:val="en-US"/>
        </w:rPr>
        <w:t>Retrieved</w:t>
      </w:r>
      <w:r w:rsidRPr="00D815FA">
        <w:rPr>
          <w:rFonts w:asciiTheme="minorHAnsi" w:hAnsiTheme="minorHAnsi" w:cstheme="minorHAnsi"/>
          <w:sz w:val="22"/>
          <w:szCs w:val="22"/>
          <w:lang w:val="en-US"/>
        </w:rPr>
        <w:t> </w:t>
      </w:r>
      <w:r w:rsidRPr="00D815FA">
        <w:rPr>
          <w:rStyle w:val="Fett"/>
          <w:rFonts w:asciiTheme="minorHAnsi" w:hAnsiTheme="minorHAnsi" w:cstheme="minorHAnsi"/>
          <w:sz w:val="22"/>
          <w:szCs w:val="22"/>
          <w:lang w:val="en-US"/>
        </w:rPr>
        <w:t>from </w:t>
      </w:r>
      <w:r w:rsidRPr="00D815FA">
        <w:rPr>
          <w:rFonts w:asciiTheme="minorHAnsi" w:hAnsiTheme="minorHAnsi" w:cstheme="minorHAnsi"/>
          <w:sz w:val="22"/>
          <w:szCs w:val="22"/>
          <w:lang w:val="en-US"/>
        </w:rPr>
        <w:t>URL]</w:t>
      </w:r>
    </w:p>
    <w:p w:rsidR="00786E33" w:rsidRPr="00D815FA" w:rsidRDefault="00786E33" w:rsidP="00786E33">
      <w:pPr>
        <w:pStyle w:val="berschrift2"/>
        <w:spacing w:before="0" w:beforeAutospacing="0" w:after="120" w:afterAutospacing="0" w:line="276" w:lineRule="auto"/>
        <w:rPr>
          <w:rFonts w:asciiTheme="minorHAnsi" w:hAnsiTheme="minorHAnsi" w:cstheme="minorHAnsi"/>
          <w:b w:val="0"/>
          <w:sz w:val="22"/>
          <w:szCs w:val="22"/>
          <w:lang w:val="en-US"/>
        </w:rPr>
      </w:pPr>
      <w:r w:rsidRPr="00D815FA">
        <w:rPr>
          <w:rFonts w:asciiTheme="minorHAnsi" w:hAnsiTheme="minorHAnsi" w:cstheme="minorHAnsi"/>
          <w:b w:val="0"/>
          <w:sz w:val="22"/>
          <w:szCs w:val="22"/>
          <w:lang w:val="en-US"/>
        </w:rPr>
        <w:t>Online Journals</w:t>
      </w:r>
    </w:p>
    <w:p w:rsidR="00786E33" w:rsidRPr="00D815FA" w:rsidRDefault="00786E33" w:rsidP="00786E33">
      <w:pPr>
        <w:pStyle w:val="berschrift2"/>
        <w:numPr>
          <w:ilvl w:val="0"/>
          <w:numId w:val="7"/>
        </w:numPr>
        <w:spacing w:before="0" w:beforeAutospacing="0" w:after="120" w:afterAutospacing="0" w:line="276" w:lineRule="auto"/>
        <w:ind w:left="360"/>
        <w:rPr>
          <w:rFonts w:asciiTheme="minorHAnsi" w:hAnsiTheme="minorHAnsi" w:cstheme="minorHAnsi"/>
          <w:b w:val="0"/>
          <w:sz w:val="22"/>
          <w:szCs w:val="22"/>
          <w:lang w:val="en-US"/>
        </w:rPr>
      </w:pPr>
      <w:proofErr w:type="spellStart"/>
      <w:r w:rsidRPr="00D815FA">
        <w:rPr>
          <w:rFonts w:asciiTheme="minorHAnsi" w:hAnsiTheme="minorHAnsi" w:cstheme="minorHAnsi"/>
          <w:b w:val="0"/>
          <w:sz w:val="22"/>
          <w:szCs w:val="22"/>
          <w:lang w:val="en-US"/>
        </w:rPr>
        <w:t>Hitchens</w:t>
      </w:r>
      <w:proofErr w:type="spellEnd"/>
      <w:r w:rsidRPr="00D815FA">
        <w:rPr>
          <w:rFonts w:asciiTheme="minorHAnsi" w:hAnsiTheme="minorHAnsi" w:cstheme="minorHAnsi"/>
          <w:b w:val="0"/>
          <w:sz w:val="22"/>
          <w:szCs w:val="22"/>
          <w:lang w:val="en-US"/>
        </w:rPr>
        <w:t xml:space="preserve">, C. (2004, June 21). </w:t>
      </w:r>
      <w:proofErr w:type="spellStart"/>
      <w:r w:rsidRPr="00D815FA">
        <w:rPr>
          <w:rFonts w:asciiTheme="minorHAnsi" w:hAnsiTheme="minorHAnsi" w:cstheme="minorHAnsi"/>
          <w:b w:val="0"/>
          <w:sz w:val="22"/>
          <w:szCs w:val="22"/>
          <w:lang w:val="en-US"/>
        </w:rPr>
        <w:t>Unfairenheit</w:t>
      </w:r>
      <w:proofErr w:type="spellEnd"/>
      <w:r w:rsidRPr="00D815FA">
        <w:rPr>
          <w:rFonts w:asciiTheme="minorHAnsi" w:hAnsiTheme="minorHAnsi" w:cstheme="minorHAnsi"/>
          <w:b w:val="0"/>
          <w:sz w:val="22"/>
          <w:szCs w:val="22"/>
          <w:lang w:val="en-US"/>
        </w:rPr>
        <w:t xml:space="preserve"> 9/11. </w:t>
      </w:r>
      <w:proofErr w:type="gramStart"/>
      <w:r w:rsidRPr="00D815FA">
        <w:rPr>
          <w:rStyle w:val="Hervorhebung"/>
          <w:rFonts w:asciiTheme="minorHAnsi" w:eastAsiaTheme="majorEastAsia" w:hAnsiTheme="minorHAnsi" w:cstheme="minorHAnsi"/>
          <w:b w:val="0"/>
          <w:sz w:val="22"/>
          <w:szCs w:val="22"/>
          <w:lang w:val="en-US"/>
        </w:rPr>
        <w:t>Slate</w:t>
      </w:r>
      <w:r w:rsidRPr="00D815FA">
        <w:rPr>
          <w:rFonts w:asciiTheme="minorHAnsi" w:hAnsiTheme="minorHAnsi" w:cstheme="minorHAnsi"/>
          <w:b w:val="0"/>
          <w:sz w:val="22"/>
          <w:szCs w:val="22"/>
          <w:lang w:val="en-US"/>
        </w:rPr>
        <w:t>.</w:t>
      </w:r>
      <w:proofErr w:type="gramEnd"/>
      <w:r w:rsidRPr="00D815FA">
        <w:rPr>
          <w:rFonts w:asciiTheme="minorHAnsi" w:hAnsiTheme="minorHAnsi" w:cstheme="minorHAnsi"/>
          <w:b w:val="0"/>
          <w:sz w:val="22"/>
          <w:szCs w:val="22"/>
          <w:lang w:val="en-US"/>
        </w:rPr>
        <w:t> Retrieved from </w:t>
      </w:r>
      <w:hyperlink r:id="rId8" w:tgtFrame="_blank" w:history="1">
        <w:r w:rsidRPr="00D815FA">
          <w:rPr>
            <w:rStyle w:val="Hyperlink"/>
            <w:rFonts w:asciiTheme="minorHAnsi" w:hAnsiTheme="minorHAnsi" w:cstheme="minorHAnsi"/>
            <w:sz w:val="22"/>
            <w:szCs w:val="22"/>
            <w:bdr w:val="none" w:sz="0" w:space="0" w:color="auto" w:frame="1"/>
            <w:lang w:val="en-US"/>
          </w:rPr>
          <w:t>http://www.slate.com/articles/news_and_politics/fighting_words/2004/06/unfairenheit_911.single(link is external)</w:t>
        </w:r>
        <w:r w:rsidRPr="00D815FA">
          <w:rPr>
            <w:rStyle w:val="element-invisible"/>
            <w:rFonts w:asciiTheme="minorHAnsi" w:eastAsiaTheme="majorEastAsia" w:hAnsiTheme="minorHAnsi" w:cstheme="minorHAnsi"/>
            <w:b w:val="0"/>
            <w:color w:val="0000FF"/>
            <w:sz w:val="22"/>
            <w:szCs w:val="22"/>
            <w:u w:val="single"/>
            <w:bdr w:val="none" w:sz="0" w:space="0" w:color="auto" w:frame="1"/>
            <w:lang w:val="en-US"/>
          </w:rPr>
          <w:t xml:space="preserve"> (link is external)</w:t>
        </w:r>
      </w:hyperlink>
      <w:r w:rsidRPr="00D815FA">
        <w:rPr>
          <w:rFonts w:asciiTheme="minorHAnsi" w:hAnsiTheme="minorHAnsi" w:cstheme="minorHAnsi"/>
          <w:b w:val="0"/>
          <w:sz w:val="22"/>
          <w:szCs w:val="22"/>
          <w:lang w:val="en-US"/>
        </w:rPr>
        <w:br/>
        <w:t>[author last name, initial.] [(</w:t>
      </w:r>
      <w:proofErr w:type="gramStart"/>
      <w:r w:rsidRPr="00D815FA">
        <w:rPr>
          <w:rFonts w:asciiTheme="minorHAnsi" w:hAnsiTheme="minorHAnsi" w:cstheme="minorHAnsi"/>
          <w:b w:val="0"/>
          <w:sz w:val="22"/>
          <w:szCs w:val="22"/>
          <w:lang w:val="en-US"/>
        </w:rPr>
        <w:t>posting</w:t>
      </w:r>
      <w:proofErr w:type="gramEnd"/>
      <w:r w:rsidRPr="00D815FA">
        <w:rPr>
          <w:rFonts w:asciiTheme="minorHAnsi" w:hAnsiTheme="minorHAnsi" w:cstheme="minorHAnsi"/>
          <w:b w:val="0"/>
          <w:sz w:val="22"/>
          <w:szCs w:val="22"/>
          <w:lang w:val="en-US"/>
        </w:rPr>
        <w:t xml:space="preserve"> date).] [</w:t>
      </w:r>
      <w:proofErr w:type="gramStart"/>
      <w:r w:rsidRPr="00D815FA">
        <w:rPr>
          <w:rFonts w:asciiTheme="minorHAnsi" w:hAnsiTheme="minorHAnsi" w:cstheme="minorHAnsi"/>
          <w:b w:val="0"/>
          <w:sz w:val="22"/>
          <w:szCs w:val="22"/>
          <w:lang w:val="en-US"/>
        </w:rPr>
        <w:t>article</w:t>
      </w:r>
      <w:proofErr w:type="gramEnd"/>
      <w:r w:rsidRPr="00D815FA">
        <w:rPr>
          <w:rFonts w:asciiTheme="minorHAnsi" w:hAnsiTheme="minorHAnsi" w:cstheme="minorHAnsi"/>
          <w:b w:val="0"/>
          <w:sz w:val="22"/>
          <w:szCs w:val="22"/>
          <w:lang w:val="en-US"/>
        </w:rPr>
        <w:t xml:space="preserve"> title.] [</w:t>
      </w:r>
      <w:proofErr w:type="gramStart"/>
      <w:r w:rsidRPr="00D815FA">
        <w:rPr>
          <w:rStyle w:val="Hervorhebung"/>
          <w:rFonts w:asciiTheme="minorHAnsi" w:eastAsiaTheme="majorEastAsia" w:hAnsiTheme="minorHAnsi" w:cstheme="minorHAnsi"/>
          <w:b w:val="0"/>
          <w:sz w:val="22"/>
          <w:szCs w:val="22"/>
          <w:lang w:val="en-US"/>
        </w:rPr>
        <w:t>online</w:t>
      </w:r>
      <w:proofErr w:type="gramEnd"/>
      <w:r w:rsidRPr="00D815FA">
        <w:rPr>
          <w:rStyle w:val="Hervorhebung"/>
          <w:rFonts w:asciiTheme="minorHAnsi" w:eastAsiaTheme="majorEastAsia" w:hAnsiTheme="minorHAnsi" w:cstheme="minorHAnsi"/>
          <w:b w:val="0"/>
          <w:sz w:val="22"/>
          <w:szCs w:val="22"/>
          <w:lang w:val="en-US"/>
        </w:rPr>
        <w:t xml:space="preserve"> journal title.</w:t>
      </w:r>
      <w:r w:rsidRPr="00D815FA">
        <w:rPr>
          <w:rFonts w:asciiTheme="minorHAnsi" w:hAnsiTheme="minorHAnsi" w:cstheme="minorHAnsi"/>
          <w:b w:val="0"/>
          <w:sz w:val="22"/>
          <w:szCs w:val="22"/>
          <w:lang w:val="en-US"/>
        </w:rPr>
        <w:t>] [</w:t>
      </w:r>
      <w:r w:rsidRPr="00D815FA">
        <w:rPr>
          <w:rStyle w:val="Fett"/>
          <w:rFonts w:asciiTheme="minorHAnsi" w:hAnsiTheme="minorHAnsi" w:cstheme="minorHAnsi"/>
          <w:b/>
          <w:sz w:val="22"/>
          <w:szCs w:val="22"/>
          <w:lang w:val="en-US"/>
        </w:rPr>
        <w:t>Retrieved from</w:t>
      </w:r>
      <w:r w:rsidRPr="00D815FA">
        <w:rPr>
          <w:rFonts w:asciiTheme="minorHAnsi" w:hAnsiTheme="minorHAnsi" w:cstheme="minorHAnsi"/>
          <w:b w:val="0"/>
          <w:sz w:val="22"/>
          <w:szCs w:val="22"/>
          <w:lang w:val="en-US"/>
        </w:rPr>
        <w:t> URL]</w:t>
      </w:r>
    </w:p>
    <w:p w:rsidR="00786E33" w:rsidRPr="00D815FA" w:rsidRDefault="00786E33" w:rsidP="00786E33">
      <w:pPr>
        <w:pStyle w:val="berschrift3"/>
        <w:spacing w:before="0" w:after="120"/>
        <w:rPr>
          <w:rFonts w:asciiTheme="minorHAnsi" w:hAnsiTheme="minorHAnsi" w:cstheme="minorHAnsi"/>
          <w:b w:val="0"/>
          <w:color w:val="auto"/>
          <w:lang w:val="en-US"/>
        </w:rPr>
      </w:pPr>
      <w:r w:rsidRPr="00D815FA">
        <w:rPr>
          <w:rFonts w:asciiTheme="minorHAnsi" w:hAnsiTheme="minorHAnsi" w:cstheme="minorHAnsi"/>
          <w:b w:val="0"/>
          <w:color w:val="auto"/>
          <w:lang w:val="en-US"/>
        </w:rPr>
        <w:t>Conference Paper in Print Proceedings</w:t>
      </w:r>
    </w:p>
    <w:p w:rsidR="00786E33" w:rsidRDefault="00786E33" w:rsidP="00786E33">
      <w:pPr>
        <w:pStyle w:val="StandardWeb"/>
        <w:numPr>
          <w:ilvl w:val="0"/>
          <w:numId w:val="6"/>
        </w:numPr>
        <w:spacing w:before="0" w:beforeAutospacing="0" w:after="120" w:afterAutospacing="0" w:line="276" w:lineRule="auto"/>
        <w:ind w:left="360"/>
        <w:rPr>
          <w:rFonts w:asciiTheme="minorHAnsi" w:hAnsiTheme="minorHAnsi" w:cstheme="minorHAnsi"/>
          <w:sz w:val="22"/>
          <w:szCs w:val="22"/>
          <w:lang w:val="en-US"/>
        </w:rPr>
      </w:pPr>
      <w:r w:rsidRPr="00D815FA">
        <w:rPr>
          <w:rFonts w:asciiTheme="minorHAnsi" w:hAnsiTheme="minorHAnsi" w:cstheme="minorHAnsi"/>
          <w:sz w:val="22"/>
          <w:szCs w:val="22"/>
          <w:lang w:val="en-US"/>
        </w:rPr>
        <w:t xml:space="preserve">Wilkinson, R. (1999). Sociology as a marketing feast. In M. Collis, L. Munro, &amp; S. Russell (Eds.), </w:t>
      </w:r>
      <w:r w:rsidRPr="00D815FA">
        <w:rPr>
          <w:rFonts w:asciiTheme="minorHAnsi" w:hAnsiTheme="minorHAnsi" w:cstheme="minorHAnsi"/>
          <w:i/>
          <w:iCs/>
          <w:sz w:val="22"/>
          <w:szCs w:val="22"/>
          <w:lang w:val="en-US"/>
        </w:rPr>
        <w:t>Sociology for the New Millennium.</w:t>
      </w:r>
      <w:r w:rsidRPr="00D815FA">
        <w:rPr>
          <w:rFonts w:asciiTheme="minorHAnsi" w:hAnsiTheme="minorHAnsi" w:cstheme="minorHAnsi"/>
          <w:sz w:val="22"/>
          <w:szCs w:val="22"/>
          <w:lang w:val="en-US"/>
        </w:rPr>
        <w:t xml:space="preserve"> Paper presented at The Australian Sociological Association, </w:t>
      </w:r>
      <w:proofErr w:type="spellStart"/>
      <w:r w:rsidRPr="00D815FA">
        <w:rPr>
          <w:rFonts w:asciiTheme="minorHAnsi" w:hAnsiTheme="minorHAnsi" w:cstheme="minorHAnsi"/>
          <w:sz w:val="22"/>
          <w:szCs w:val="22"/>
          <w:lang w:val="en-US"/>
        </w:rPr>
        <w:t>Monash</w:t>
      </w:r>
      <w:proofErr w:type="spellEnd"/>
      <w:r w:rsidRPr="00D815FA">
        <w:rPr>
          <w:rFonts w:asciiTheme="minorHAnsi" w:hAnsiTheme="minorHAnsi" w:cstheme="minorHAnsi"/>
          <w:sz w:val="22"/>
          <w:szCs w:val="22"/>
          <w:lang w:val="en-US"/>
        </w:rPr>
        <w:t xml:space="preserve"> University, Melbourne, </w:t>
      </w:r>
      <w:proofErr w:type="gramStart"/>
      <w:r w:rsidRPr="00D815FA">
        <w:rPr>
          <w:rFonts w:asciiTheme="minorHAnsi" w:hAnsiTheme="minorHAnsi" w:cstheme="minorHAnsi"/>
          <w:sz w:val="22"/>
          <w:szCs w:val="22"/>
          <w:lang w:val="en-US"/>
        </w:rPr>
        <w:t>7</w:t>
      </w:r>
      <w:proofErr w:type="gramEnd"/>
      <w:r w:rsidRPr="00D815FA">
        <w:rPr>
          <w:rFonts w:asciiTheme="minorHAnsi" w:hAnsiTheme="minorHAnsi" w:cstheme="minorHAnsi"/>
          <w:sz w:val="22"/>
          <w:szCs w:val="22"/>
          <w:lang w:val="en-US"/>
        </w:rPr>
        <w:t>-10 December (pp. 281-289). Churchill, VIC: Celts.</w:t>
      </w:r>
      <w:r w:rsidRPr="00D815FA">
        <w:rPr>
          <w:rFonts w:asciiTheme="minorHAnsi" w:hAnsiTheme="minorHAnsi" w:cstheme="minorHAnsi"/>
          <w:sz w:val="22"/>
          <w:szCs w:val="22"/>
          <w:lang w:val="en-US"/>
        </w:rPr>
        <w:br/>
        <w:t>[</w:t>
      </w:r>
      <w:proofErr w:type="gramStart"/>
      <w:r w:rsidRPr="00D815FA">
        <w:rPr>
          <w:rFonts w:asciiTheme="minorHAnsi" w:hAnsiTheme="minorHAnsi" w:cstheme="minorHAnsi"/>
          <w:sz w:val="22"/>
          <w:szCs w:val="22"/>
          <w:lang w:val="en-US"/>
        </w:rPr>
        <w:t>author</w:t>
      </w:r>
      <w:proofErr w:type="gramEnd"/>
      <w:r w:rsidRPr="00D815FA">
        <w:rPr>
          <w:rFonts w:asciiTheme="minorHAnsi" w:hAnsiTheme="minorHAnsi" w:cstheme="minorHAnsi"/>
          <w:sz w:val="22"/>
          <w:szCs w:val="22"/>
          <w:lang w:val="en-US"/>
        </w:rPr>
        <w:t xml:space="preserve"> last name, </w:t>
      </w:r>
      <w:proofErr w:type="spellStart"/>
      <w:r w:rsidRPr="00D815FA">
        <w:rPr>
          <w:rFonts w:asciiTheme="minorHAnsi" w:hAnsiTheme="minorHAnsi" w:cstheme="minorHAnsi"/>
          <w:sz w:val="22"/>
          <w:szCs w:val="22"/>
          <w:lang w:val="en-US"/>
        </w:rPr>
        <w:t>intitial</w:t>
      </w:r>
      <w:proofErr w:type="spellEnd"/>
      <w:r w:rsidRPr="00D815FA">
        <w:rPr>
          <w:rFonts w:asciiTheme="minorHAnsi" w:hAnsiTheme="minorHAnsi" w:cstheme="minorHAnsi"/>
          <w:sz w:val="22"/>
          <w:szCs w:val="22"/>
          <w:lang w:val="en-US"/>
        </w:rPr>
        <w:t>., &amp; author last name, initial.] [(Year, Month date).] [Title of paper</w:t>
      </w:r>
      <w:r w:rsidRPr="00D815FA">
        <w:rPr>
          <w:rStyle w:val="Hervorhebung"/>
          <w:rFonts w:asciiTheme="minorHAnsi" w:eastAsiaTheme="majorEastAsia" w:hAnsiTheme="minorHAnsi" w:cstheme="minorHAnsi"/>
          <w:sz w:val="22"/>
          <w:szCs w:val="22"/>
          <w:lang w:val="en-US"/>
        </w:rPr>
        <w:t>.</w:t>
      </w:r>
      <w:r w:rsidRPr="00D815FA">
        <w:rPr>
          <w:rFonts w:asciiTheme="minorHAnsi" w:hAnsiTheme="minorHAnsi" w:cstheme="minorHAnsi"/>
          <w:sz w:val="22"/>
          <w:szCs w:val="22"/>
          <w:lang w:val="en-US"/>
        </w:rPr>
        <w:t> In A. Editor, B. Editor, &amp; C. Editor. ] [</w:t>
      </w:r>
      <w:r w:rsidRPr="00D815FA">
        <w:rPr>
          <w:rStyle w:val="Hervorhebung"/>
          <w:rFonts w:asciiTheme="minorHAnsi" w:eastAsiaTheme="majorEastAsia" w:hAnsiTheme="minorHAnsi" w:cstheme="minorHAnsi"/>
          <w:sz w:val="22"/>
          <w:szCs w:val="22"/>
          <w:lang w:val="en-US"/>
        </w:rPr>
        <w:t>Title of Published Proceedings</w:t>
      </w:r>
      <w:r w:rsidRPr="00D815FA">
        <w:rPr>
          <w:rFonts w:asciiTheme="minorHAnsi" w:hAnsiTheme="minorHAnsi" w:cstheme="minorHAnsi"/>
          <w:sz w:val="22"/>
          <w:szCs w:val="22"/>
          <w:lang w:val="en-US"/>
        </w:rPr>
        <w:t>.] [Paper presented at Title of Conference: Subtitle of Conference,] [Location] [(</w:t>
      </w:r>
      <w:proofErr w:type="gramStart"/>
      <w:r w:rsidRPr="00D815FA">
        <w:rPr>
          <w:rFonts w:asciiTheme="minorHAnsi" w:hAnsiTheme="minorHAnsi" w:cstheme="minorHAnsi"/>
          <w:sz w:val="22"/>
          <w:szCs w:val="22"/>
          <w:lang w:val="en-US"/>
        </w:rPr>
        <w:t>inclusive</w:t>
      </w:r>
      <w:proofErr w:type="gramEnd"/>
      <w:r w:rsidRPr="00D815FA">
        <w:rPr>
          <w:rFonts w:asciiTheme="minorHAnsi" w:hAnsiTheme="minorHAnsi" w:cstheme="minorHAnsi"/>
          <w:sz w:val="22"/>
          <w:szCs w:val="22"/>
          <w:lang w:val="en-US"/>
        </w:rPr>
        <w:t xml:space="preserve"> page numbers).] [Place of publication: Publisher.]</w:t>
      </w:r>
    </w:p>
    <w:p w:rsidR="001B18B0" w:rsidRDefault="001B18B0" w:rsidP="001B18B0">
      <w:pPr>
        <w:pStyle w:val="StandardWeb"/>
        <w:spacing w:before="0" w:beforeAutospacing="0" w:after="120" w:afterAutospacing="0" w:line="276" w:lineRule="auto"/>
        <w:rPr>
          <w:rFonts w:asciiTheme="minorHAnsi" w:hAnsiTheme="minorHAnsi" w:cstheme="minorHAnsi"/>
          <w:sz w:val="22"/>
          <w:szCs w:val="22"/>
          <w:lang w:val="en-US"/>
        </w:rPr>
      </w:pPr>
    </w:p>
    <w:p w:rsidR="001B18B0" w:rsidRPr="00D815FA" w:rsidRDefault="001B18B0" w:rsidP="001B18B0">
      <w:pPr>
        <w:pStyle w:val="StandardWeb"/>
        <w:spacing w:before="0" w:beforeAutospacing="0" w:after="120" w:afterAutospacing="0" w:line="276" w:lineRule="auto"/>
        <w:rPr>
          <w:rFonts w:asciiTheme="minorHAnsi" w:hAnsiTheme="minorHAnsi" w:cstheme="minorHAnsi"/>
          <w:sz w:val="22"/>
          <w:szCs w:val="22"/>
          <w:lang w:val="en-US"/>
        </w:rPr>
      </w:pPr>
    </w:p>
    <w:p w:rsidR="00786E33" w:rsidRDefault="001B18B0" w:rsidP="001B18B0">
      <w:pPr>
        <w:pStyle w:val="52NGSKeywords"/>
        <w:rPr>
          <w:rFonts w:cstheme="minorHAnsi"/>
          <w:szCs w:val="20"/>
        </w:rPr>
      </w:pPr>
      <w:r w:rsidRPr="001B18B0">
        <w:rPr>
          <w:rStyle w:val="Buchtitel"/>
          <w:b w:val="0"/>
          <w:bCs w:val="0"/>
          <w:smallCaps w:val="0"/>
          <w:spacing w:val="0"/>
        </w:rPr>
        <w:t xml:space="preserve">Keywords: </w:t>
      </w:r>
      <w:r w:rsidRPr="00D815FA">
        <w:rPr>
          <w:rFonts w:cstheme="minorHAnsi"/>
          <w:szCs w:val="20"/>
        </w:rPr>
        <w:t>Please select a maximum of 6 words.</w:t>
      </w:r>
    </w:p>
    <w:p w:rsidR="001B18B0" w:rsidRDefault="001B18B0" w:rsidP="001B18B0">
      <w:pPr>
        <w:pStyle w:val="52NGSStandard"/>
      </w:pPr>
    </w:p>
    <w:p w:rsidR="001B18B0" w:rsidRDefault="001B18B0" w:rsidP="001B18B0">
      <w:pPr>
        <w:pStyle w:val="52NGSReferences"/>
      </w:pPr>
      <w:r>
        <w:t>References</w:t>
      </w:r>
    </w:p>
    <w:p w:rsidR="001B18B0" w:rsidRPr="00D815FA" w:rsidRDefault="001B18B0" w:rsidP="001B18B0">
      <w:pPr>
        <w:pStyle w:val="berschrift2"/>
        <w:spacing w:before="0" w:beforeAutospacing="0" w:after="120" w:afterAutospacing="0" w:line="276" w:lineRule="auto"/>
        <w:rPr>
          <w:rFonts w:asciiTheme="minorHAnsi" w:hAnsiTheme="minorHAnsi" w:cstheme="minorHAnsi"/>
          <w:b w:val="0"/>
          <w:sz w:val="22"/>
          <w:szCs w:val="22"/>
          <w:lang w:val="en-US"/>
        </w:rPr>
      </w:pPr>
      <w:proofErr w:type="spellStart"/>
      <w:r w:rsidRPr="00D815FA">
        <w:rPr>
          <w:rFonts w:asciiTheme="minorHAnsi" w:hAnsiTheme="minorHAnsi" w:cstheme="minorHAnsi"/>
          <w:b w:val="0"/>
          <w:sz w:val="22"/>
          <w:szCs w:val="22"/>
          <w:lang w:val="en-US"/>
        </w:rPr>
        <w:t>Masri</w:t>
      </w:r>
      <w:proofErr w:type="spellEnd"/>
      <w:r w:rsidRPr="00D815FA">
        <w:rPr>
          <w:rFonts w:asciiTheme="minorHAnsi" w:hAnsiTheme="minorHAnsi" w:cstheme="minorHAnsi"/>
          <w:b w:val="0"/>
          <w:sz w:val="22"/>
          <w:szCs w:val="22"/>
          <w:lang w:val="en-US"/>
        </w:rPr>
        <w:t xml:space="preserve">, H. A. (1995). </w:t>
      </w:r>
      <w:proofErr w:type="gramStart"/>
      <w:r w:rsidRPr="00D815FA">
        <w:rPr>
          <w:rFonts w:asciiTheme="minorHAnsi" w:hAnsiTheme="minorHAnsi" w:cstheme="minorHAnsi"/>
          <w:b w:val="0"/>
          <w:sz w:val="22"/>
          <w:szCs w:val="22"/>
          <w:lang w:val="en-US"/>
        </w:rPr>
        <w:t>Carnival laughter in </w:t>
      </w:r>
      <w:r w:rsidRPr="00D815FA">
        <w:rPr>
          <w:rStyle w:val="Hervorhebung"/>
          <w:rFonts w:asciiTheme="minorHAnsi" w:eastAsiaTheme="majorEastAsia" w:hAnsiTheme="minorHAnsi" w:cstheme="minorHAnsi"/>
          <w:b w:val="0"/>
          <w:sz w:val="22"/>
          <w:szCs w:val="22"/>
          <w:lang w:val="en-US"/>
        </w:rPr>
        <w:t>the pardoner’s tale</w:t>
      </w:r>
      <w:r w:rsidRPr="00D815FA">
        <w:rPr>
          <w:rFonts w:asciiTheme="minorHAnsi" w:hAnsiTheme="minorHAnsi" w:cstheme="minorHAnsi"/>
          <w:b w:val="0"/>
          <w:sz w:val="22"/>
          <w:szCs w:val="22"/>
          <w:lang w:val="en-US"/>
        </w:rPr>
        <w:t>.</w:t>
      </w:r>
      <w:proofErr w:type="gramEnd"/>
      <w:r w:rsidRPr="00D815FA">
        <w:rPr>
          <w:rFonts w:asciiTheme="minorHAnsi" w:hAnsiTheme="minorHAnsi" w:cstheme="minorHAnsi"/>
          <w:b w:val="0"/>
          <w:sz w:val="22"/>
          <w:szCs w:val="22"/>
          <w:lang w:val="en-US"/>
        </w:rPr>
        <w:t> </w:t>
      </w:r>
      <w:r w:rsidRPr="00D815FA">
        <w:rPr>
          <w:rStyle w:val="Hervorhebung"/>
          <w:rFonts w:asciiTheme="minorHAnsi" w:eastAsiaTheme="majorEastAsia" w:hAnsiTheme="minorHAnsi" w:cstheme="minorHAnsi"/>
          <w:b w:val="0"/>
          <w:sz w:val="22"/>
          <w:szCs w:val="22"/>
          <w:lang w:val="en-US"/>
        </w:rPr>
        <w:t>Medieval Perspectives</w:t>
      </w:r>
      <w:r w:rsidRPr="00D815FA">
        <w:rPr>
          <w:rFonts w:asciiTheme="minorHAnsi" w:hAnsiTheme="minorHAnsi" w:cstheme="minorHAnsi"/>
          <w:b w:val="0"/>
          <w:sz w:val="22"/>
          <w:szCs w:val="22"/>
          <w:lang w:val="en-US"/>
        </w:rPr>
        <w:t> </w:t>
      </w:r>
      <w:r w:rsidRPr="00D815FA">
        <w:rPr>
          <w:rStyle w:val="Hervorhebung"/>
          <w:rFonts w:asciiTheme="minorHAnsi" w:eastAsiaTheme="majorEastAsia" w:hAnsiTheme="minorHAnsi" w:cstheme="minorHAnsi"/>
          <w:b w:val="0"/>
          <w:sz w:val="22"/>
          <w:szCs w:val="22"/>
          <w:lang w:val="en-US"/>
        </w:rPr>
        <w:t>X</w:t>
      </w:r>
      <w:r w:rsidRPr="00D815FA">
        <w:rPr>
          <w:rFonts w:asciiTheme="minorHAnsi" w:hAnsiTheme="minorHAnsi" w:cstheme="minorHAnsi"/>
          <w:b w:val="0"/>
          <w:sz w:val="22"/>
          <w:szCs w:val="22"/>
          <w:lang w:val="en-US"/>
        </w:rPr>
        <w:t>, 148-156.</w:t>
      </w:r>
      <w:r w:rsidRPr="00D815FA">
        <w:rPr>
          <w:rFonts w:asciiTheme="minorHAnsi" w:hAnsiTheme="minorHAnsi" w:cstheme="minorHAnsi"/>
          <w:b w:val="0"/>
          <w:sz w:val="22"/>
          <w:szCs w:val="22"/>
          <w:lang w:val="en-US"/>
        </w:rPr>
        <w:br/>
        <w:t>[</w:t>
      </w:r>
      <w:proofErr w:type="gramStart"/>
      <w:r w:rsidRPr="00D815FA">
        <w:rPr>
          <w:rFonts w:asciiTheme="minorHAnsi" w:hAnsiTheme="minorHAnsi" w:cstheme="minorHAnsi"/>
          <w:b w:val="0"/>
          <w:sz w:val="22"/>
          <w:szCs w:val="22"/>
          <w:lang w:val="en-US"/>
        </w:rPr>
        <w:t>author</w:t>
      </w:r>
      <w:proofErr w:type="gramEnd"/>
      <w:r w:rsidRPr="00D815FA">
        <w:rPr>
          <w:rFonts w:asciiTheme="minorHAnsi" w:hAnsiTheme="minorHAnsi" w:cstheme="minorHAnsi"/>
          <w:b w:val="0"/>
          <w:sz w:val="22"/>
          <w:szCs w:val="22"/>
          <w:lang w:val="en-US"/>
        </w:rPr>
        <w:t>, by last name, initial.] [(</w:t>
      </w:r>
      <w:proofErr w:type="gramStart"/>
      <w:r w:rsidRPr="00D815FA">
        <w:rPr>
          <w:rFonts w:asciiTheme="minorHAnsi" w:hAnsiTheme="minorHAnsi" w:cstheme="minorHAnsi"/>
          <w:b w:val="0"/>
          <w:sz w:val="22"/>
          <w:szCs w:val="22"/>
          <w:lang w:val="en-US"/>
        </w:rPr>
        <w:t>year</w:t>
      </w:r>
      <w:proofErr w:type="gramEnd"/>
      <w:r w:rsidRPr="00D815FA">
        <w:rPr>
          <w:rFonts w:asciiTheme="minorHAnsi" w:hAnsiTheme="minorHAnsi" w:cstheme="minorHAnsi"/>
          <w:b w:val="0"/>
          <w:sz w:val="22"/>
          <w:szCs w:val="22"/>
          <w:lang w:val="en-US"/>
        </w:rPr>
        <w:t>).] [</w:t>
      </w:r>
      <w:proofErr w:type="gramStart"/>
      <w:r w:rsidRPr="00D815FA">
        <w:rPr>
          <w:rFonts w:asciiTheme="minorHAnsi" w:hAnsiTheme="minorHAnsi" w:cstheme="minorHAnsi"/>
          <w:b w:val="0"/>
          <w:sz w:val="22"/>
          <w:szCs w:val="22"/>
          <w:lang w:val="en-US"/>
        </w:rPr>
        <w:t>title</w:t>
      </w:r>
      <w:proofErr w:type="gramEnd"/>
      <w:r w:rsidRPr="00D815FA">
        <w:rPr>
          <w:rFonts w:asciiTheme="minorHAnsi" w:hAnsiTheme="minorHAnsi" w:cstheme="minorHAnsi"/>
          <w:b w:val="0"/>
          <w:sz w:val="22"/>
          <w:szCs w:val="22"/>
          <w:lang w:val="en-US"/>
        </w:rPr>
        <w:t xml:space="preserve"> of article, no quotation marks.] [</w:t>
      </w:r>
      <w:proofErr w:type="gramStart"/>
      <w:r w:rsidRPr="00D815FA">
        <w:rPr>
          <w:rStyle w:val="Hervorhebung"/>
          <w:rFonts w:asciiTheme="minorHAnsi" w:eastAsiaTheme="majorEastAsia" w:hAnsiTheme="minorHAnsi" w:cstheme="minorHAnsi"/>
          <w:b w:val="0"/>
          <w:sz w:val="22"/>
          <w:szCs w:val="22"/>
          <w:lang w:val="en-US"/>
        </w:rPr>
        <w:t>title</w:t>
      </w:r>
      <w:proofErr w:type="gramEnd"/>
      <w:r w:rsidRPr="00D815FA">
        <w:rPr>
          <w:rStyle w:val="Hervorhebung"/>
          <w:rFonts w:asciiTheme="minorHAnsi" w:eastAsiaTheme="majorEastAsia" w:hAnsiTheme="minorHAnsi" w:cstheme="minorHAnsi"/>
          <w:b w:val="0"/>
          <w:sz w:val="22"/>
          <w:szCs w:val="22"/>
          <w:lang w:val="en-US"/>
        </w:rPr>
        <w:t xml:space="preserve"> of journal</w:t>
      </w:r>
      <w:r w:rsidRPr="00D815FA">
        <w:rPr>
          <w:rFonts w:asciiTheme="minorHAnsi" w:hAnsiTheme="minorHAnsi" w:cstheme="minorHAnsi"/>
          <w:b w:val="0"/>
          <w:sz w:val="22"/>
          <w:szCs w:val="22"/>
          <w:lang w:val="en-US"/>
        </w:rPr>
        <w:t>] [</w:t>
      </w:r>
      <w:proofErr w:type="gramStart"/>
      <w:r w:rsidRPr="00D815FA">
        <w:rPr>
          <w:rStyle w:val="Hervorhebung"/>
          <w:rFonts w:asciiTheme="minorHAnsi" w:eastAsiaTheme="majorEastAsia" w:hAnsiTheme="minorHAnsi" w:cstheme="minorHAnsi"/>
          <w:b w:val="0"/>
          <w:sz w:val="22"/>
          <w:szCs w:val="22"/>
          <w:lang w:val="en-US"/>
        </w:rPr>
        <w:t>volume</w:t>
      </w:r>
      <w:proofErr w:type="gramEnd"/>
      <w:r w:rsidRPr="00D815FA">
        <w:rPr>
          <w:rStyle w:val="Hervorhebung"/>
          <w:rFonts w:asciiTheme="minorHAnsi" w:eastAsiaTheme="majorEastAsia" w:hAnsiTheme="minorHAnsi" w:cstheme="minorHAnsi"/>
          <w:b w:val="0"/>
          <w:sz w:val="22"/>
          <w:szCs w:val="22"/>
          <w:lang w:val="en-US"/>
        </w:rPr>
        <w:t xml:space="preserve"> number</w:t>
      </w:r>
      <w:r w:rsidRPr="00D815FA">
        <w:rPr>
          <w:rFonts w:asciiTheme="minorHAnsi" w:hAnsiTheme="minorHAnsi" w:cstheme="minorHAnsi"/>
          <w:b w:val="0"/>
          <w:sz w:val="22"/>
          <w:szCs w:val="22"/>
          <w:lang w:val="en-US"/>
        </w:rPr>
        <w:t>,] [</w:t>
      </w:r>
      <w:proofErr w:type="gramStart"/>
      <w:r w:rsidRPr="00D815FA">
        <w:rPr>
          <w:rFonts w:asciiTheme="minorHAnsi" w:hAnsiTheme="minorHAnsi" w:cstheme="minorHAnsi"/>
          <w:b w:val="0"/>
          <w:sz w:val="22"/>
          <w:szCs w:val="22"/>
          <w:lang w:val="en-US"/>
        </w:rPr>
        <w:t>full</w:t>
      </w:r>
      <w:proofErr w:type="gramEnd"/>
      <w:r w:rsidRPr="00D815FA">
        <w:rPr>
          <w:rFonts w:asciiTheme="minorHAnsi" w:hAnsiTheme="minorHAnsi" w:cstheme="minorHAnsi"/>
          <w:b w:val="0"/>
          <w:sz w:val="22"/>
          <w:szCs w:val="22"/>
          <w:lang w:val="en-US"/>
        </w:rPr>
        <w:t xml:space="preserve"> page numbers for article.]</w:t>
      </w:r>
    </w:p>
    <w:p w:rsidR="001B18B0" w:rsidRPr="001B18B0" w:rsidRDefault="001B18B0" w:rsidP="001B18B0">
      <w:pPr>
        <w:pStyle w:val="52NGSStandard"/>
      </w:pPr>
    </w:p>
    <w:sectPr w:rsidR="001B18B0" w:rsidRPr="001B18B0" w:rsidSect="00B834F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2EE"/>
    <w:multiLevelType w:val="multilevel"/>
    <w:tmpl w:val="8586E776"/>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33F1535"/>
    <w:multiLevelType w:val="multilevel"/>
    <w:tmpl w:val="8586E776"/>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04364A3"/>
    <w:multiLevelType w:val="multilevel"/>
    <w:tmpl w:val="51081432"/>
    <w:numStyleLink w:val="52NGSListenabsatz"/>
  </w:abstractNum>
  <w:abstractNum w:abstractNumId="3">
    <w:nsid w:val="3C607353"/>
    <w:multiLevelType w:val="hybridMultilevel"/>
    <w:tmpl w:val="E29C1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464040"/>
    <w:multiLevelType w:val="multilevel"/>
    <w:tmpl w:val="8586E776"/>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E24E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191A60"/>
    <w:multiLevelType w:val="hybridMultilevel"/>
    <w:tmpl w:val="F4D2A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7A35B77"/>
    <w:multiLevelType w:val="hybridMultilevel"/>
    <w:tmpl w:val="EF9CD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EE1A89"/>
    <w:multiLevelType w:val="multilevel"/>
    <w:tmpl w:val="51081432"/>
    <w:styleLink w:val="52NGSListenabsatz"/>
    <w:lvl w:ilvl="0">
      <w:start w:val="1"/>
      <w:numFmt w:val="decimal"/>
      <w:lvlText w:val="%1."/>
      <w:lvlJc w:val="left"/>
      <w:pPr>
        <w:ind w:left="720" w:hanging="360"/>
      </w:pPr>
      <w:rPr>
        <w:rFonts w:ascii="Calibri" w:hAnsi="Calibri" w:hint="default"/>
        <w:sz w:val="24"/>
      </w:rPr>
    </w:lvl>
    <w:lvl w:ilvl="1">
      <w:start w:val="1"/>
      <w:numFmt w:val="decimal"/>
      <w:lvlText w:val="%2)"/>
      <w:lvlJc w:val="left"/>
      <w:pPr>
        <w:ind w:left="1080" w:hanging="360"/>
      </w:pPr>
      <w:rPr>
        <w:rFonts w:asciiTheme="minorHAnsi" w:hAnsiTheme="minorHAnsi"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8"/>
  </w:num>
  <w:num w:numId="2">
    <w:abstractNumId w:val="2"/>
  </w:num>
  <w:num w:numId="3">
    <w:abstractNumId w:val="1"/>
  </w:num>
  <w:num w:numId="4">
    <w:abstractNumId w:val="4"/>
  </w:num>
  <w:num w:numId="5">
    <w:abstractNumId w:val="0"/>
  </w:num>
  <w:num w:numId="6">
    <w:abstractNumId w:val="7"/>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33B35"/>
    <w:rsid w:val="0019251D"/>
    <w:rsid w:val="001B18B0"/>
    <w:rsid w:val="00333B35"/>
    <w:rsid w:val="00786E33"/>
    <w:rsid w:val="0083335A"/>
    <w:rsid w:val="00A64A55"/>
    <w:rsid w:val="00B834F6"/>
    <w:rsid w:val="00C45DB6"/>
    <w:rsid w:val="00F94C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8B0"/>
  </w:style>
  <w:style w:type="paragraph" w:styleId="berschrift1">
    <w:name w:val="heading 1"/>
    <w:basedOn w:val="Standard"/>
    <w:next w:val="Standard"/>
    <w:link w:val="berschrift1Zchn"/>
    <w:uiPriority w:val="9"/>
    <w:qFormat/>
    <w:rsid w:val="00333B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C45DB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C45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45DB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45DB6"/>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C45DB6"/>
    <w:rPr>
      <w:b/>
      <w:bCs/>
    </w:rPr>
  </w:style>
  <w:style w:type="character" w:styleId="Hervorhebung">
    <w:name w:val="Emphasis"/>
    <w:basedOn w:val="Absatz-Standardschriftart"/>
    <w:uiPriority w:val="20"/>
    <w:qFormat/>
    <w:rsid w:val="00C45DB6"/>
    <w:rPr>
      <w:i/>
      <w:iCs/>
    </w:rPr>
  </w:style>
  <w:style w:type="paragraph" w:styleId="Listenabsatz">
    <w:name w:val="List Paragraph"/>
    <w:basedOn w:val="Standard"/>
    <w:uiPriority w:val="34"/>
    <w:qFormat/>
    <w:rsid w:val="00A64A55"/>
    <w:pPr>
      <w:ind w:left="720"/>
      <w:contextualSpacing/>
    </w:pPr>
  </w:style>
  <w:style w:type="character" w:customStyle="1" w:styleId="berschrift1Zchn">
    <w:name w:val="Überschrift 1 Zchn"/>
    <w:basedOn w:val="Absatz-Standardschriftart"/>
    <w:link w:val="berschrift1"/>
    <w:uiPriority w:val="9"/>
    <w:rsid w:val="00333B35"/>
    <w:rPr>
      <w:rFonts w:asciiTheme="majorHAnsi" w:eastAsiaTheme="majorEastAsia" w:hAnsiTheme="majorHAnsi" w:cstheme="majorBidi"/>
      <w:b/>
      <w:bCs/>
      <w:color w:val="365F91" w:themeColor="accent1" w:themeShade="BF"/>
      <w:sz w:val="28"/>
      <w:szCs w:val="28"/>
    </w:rPr>
  </w:style>
  <w:style w:type="paragraph" w:customStyle="1" w:styleId="52NGSStandard">
    <w:name w:val="52N GS Standard"/>
    <w:basedOn w:val="Standard"/>
    <w:qFormat/>
    <w:rsid w:val="00333B35"/>
    <w:pPr>
      <w:spacing w:before="120" w:after="120"/>
    </w:pPr>
    <w:rPr>
      <w:lang w:val="en-US"/>
    </w:rPr>
  </w:style>
  <w:style w:type="paragraph" w:styleId="KeinLeerraum">
    <w:name w:val="No Spacing"/>
    <w:uiPriority w:val="1"/>
    <w:qFormat/>
    <w:rsid w:val="00333B35"/>
    <w:pPr>
      <w:spacing w:after="0" w:line="240" w:lineRule="auto"/>
    </w:pPr>
  </w:style>
  <w:style w:type="paragraph" w:customStyle="1" w:styleId="52NGSberschrift1">
    <w:name w:val="52N GS Überschrift 1"/>
    <w:basedOn w:val="52NGSStandard"/>
    <w:qFormat/>
    <w:rsid w:val="00A64A55"/>
    <w:rPr>
      <w:b/>
      <w:sz w:val="24"/>
    </w:rPr>
  </w:style>
  <w:style w:type="paragraph" w:styleId="Titel">
    <w:name w:val="Title"/>
    <w:basedOn w:val="Standard"/>
    <w:next w:val="Standard"/>
    <w:link w:val="TitelZchn"/>
    <w:uiPriority w:val="10"/>
    <w:qFormat/>
    <w:rsid w:val="00333B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33B35"/>
    <w:rPr>
      <w:rFonts w:asciiTheme="majorHAnsi" w:eastAsiaTheme="majorEastAsia" w:hAnsiTheme="majorHAnsi" w:cstheme="majorBidi"/>
      <w:color w:val="17365D" w:themeColor="text2" w:themeShade="BF"/>
      <w:spacing w:val="5"/>
      <w:kern w:val="28"/>
      <w:sz w:val="52"/>
      <w:szCs w:val="52"/>
    </w:rPr>
  </w:style>
  <w:style w:type="paragraph" w:customStyle="1" w:styleId="52NGSTitle">
    <w:name w:val="52N GS Title"/>
    <w:qFormat/>
    <w:rsid w:val="0083335A"/>
    <w:pPr>
      <w:spacing w:before="120" w:after="120"/>
      <w:jc w:val="center"/>
    </w:pPr>
    <w:rPr>
      <w:rFonts w:ascii="Calibri" w:eastAsiaTheme="majorEastAsia" w:hAnsi="Calibri" w:cstheme="majorBidi"/>
      <w:b/>
      <w:color w:val="000000" w:themeColor="text1"/>
      <w:spacing w:val="5"/>
      <w:kern w:val="28"/>
      <w:sz w:val="32"/>
      <w:szCs w:val="52"/>
    </w:rPr>
  </w:style>
  <w:style w:type="paragraph" w:customStyle="1" w:styleId="52NGSAuthors">
    <w:name w:val="52N GS Authors"/>
    <w:qFormat/>
    <w:rsid w:val="00A64A55"/>
    <w:pPr>
      <w:spacing w:before="120" w:after="120"/>
      <w:jc w:val="center"/>
    </w:pPr>
    <w:rPr>
      <w:lang w:val="en-US"/>
    </w:rPr>
  </w:style>
  <w:style w:type="paragraph" w:customStyle="1" w:styleId="52NGSKeywords">
    <w:name w:val="52N GS Keywords"/>
    <w:qFormat/>
    <w:rsid w:val="001B18B0"/>
    <w:rPr>
      <w:i/>
      <w:sz w:val="20"/>
      <w:lang w:val="en-US"/>
    </w:rPr>
  </w:style>
  <w:style w:type="numbering" w:customStyle="1" w:styleId="52NGSListenabsatz">
    <w:name w:val="52N GS Listenabsatz"/>
    <w:basedOn w:val="KeineListe"/>
    <w:uiPriority w:val="99"/>
    <w:rsid w:val="00A64A55"/>
    <w:pPr>
      <w:numPr>
        <w:numId w:val="1"/>
      </w:numPr>
    </w:pPr>
  </w:style>
  <w:style w:type="paragraph" w:customStyle="1" w:styleId="52NGSReferences">
    <w:name w:val="52N GS References"/>
    <w:basedOn w:val="52NGSStandard"/>
    <w:qFormat/>
    <w:rsid w:val="001B18B0"/>
    <w:rPr>
      <w:b/>
    </w:rPr>
  </w:style>
  <w:style w:type="paragraph" w:styleId="Anfhrungszeichen">
    <w:name w:val="Quote"/>
    <w:basedOn w:val="Standard"/>
    <w:next w:val="Standard"/>
    <w:link w:val="AnfhrungszeichenZchn"/>
    <w:uiPriority w:val="29"/>
    <w:qFormat/>
    <w:rsid w:val="0083335A"/>
    <w:rPr>
      <w:i/>
      <w:iCs/>
      <w:color w:val="000000" w:themeColor="text1"/>
    </w:rPr>
  </w:style>
  <w:style w:type="character" w:customStyle="1" w:styleId="AnfhrungszeichenZchn">
    <w:name w:val="Anführungszeichen Zchn"/>
    <w:basedOn w:val="Absatz-Standardschriftart"/>
    <w:link w:val="Anfhrungszeichen"/>
    <w:uiPriority w:val="29"/>
    <w:rsid w:val="0083335A"/>
    <w:rPr>
      <w:i/>
      <w:iCs/>
      <w:color w:val="000000" w:themeColor="text1"/>
    </w:rPr>
  </w:style>
  <w:style w:type="paragraph" w:styleId="IntensivesAnfhrungszeichen">
    <w:name w:val="Intense Quote"/>
    <w:basedOn w:val="Standard"/>
    <w:next w:val="Standard"/>
    <w:link w:val="IntensivesAnfhrungszeichenZchn"/>
    <w:uiPriority w:val="30"/>
    <w:qFormat/>
    <w:rsid w:val="0083335A"/>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83335A"/>
    <w:rPr>
      <w:b/>
      <w:bCs/>
      <w:i/>
      <w:iCs/>
      <w:color w:val="4F81BD" w:themeColor="accent1"/>
    </w:rPr>
  </w:style>
  <w:style w:type="character" w:styleId="SchwacherVerweis">
    <w:name w:val="Subtle Reference"/>
    <w:basedOn w:val="Absatz-Standardschriftart"/>
    <w:uiPriority w:val="31"/>
    <w:qFormat/>
    <w:rsid w:val="0083335A"/>
    <w:rPr>
      <w:smallCaps/>
      <w:color w:val="C0504D" w:themeColor="accent2"/>
      <w:u w:val="single"/>
    </w:rPr>
  </w:style>
  <w:style w:type="character" w:styleId="IntensiverVerweis">
    <w:name w:val="Intense Reference"/>
    <w:basedOn w:val="Absatz-Standardschriftart"/>
    <w:uiPriority w:val="32"/>
    <w:qFormat/>
    <w:rsid w:val="0083335A"/>
    <w:rPr>
      <w:b/>
      <w:bCs/>
      <w:smallCaps/>
      <w:color w:val="C0504D" w:themeColor="accent2"/>
      <w:spacing w:val="5"/>
      <w:u w:val="single"/>
    </w:rPr>
  </w:style>
  <w:style w:type="character" w:styleId="Buchtitel">
    <w:name w:val="Book Title"/>
    <w:basedOn w:val="Absatz-Standardschriftart"/>
    <w:uiPriority w:val="33"/>
    <w:qFormat/>
    <w:rsid w:val="0083335A"/>
    <w:rPr>
      <w:b/>
      <w:bCs/>
      <w:smallCaps/>
      <w:spacing w:val="5"/>
    </w:rPr>
  </w:style>
  <w:style w:type="character" w:styleId="Hyperlink">
    <w:name w:val="Hyperlink"/>
    <w:basedOn w:val="Absatz-Standardschriftart"/>
    <w:uiPriority w:val="99"/>
    <w:unhideWhenUsed/>
    <w:rsid w:val="0083335A"/>
    <w:rPr>
      <w:color w:val="0000FF" w:themeColor="hyperlink"/>
      <w:u w:val="single"/>
    </w:rPr>
  </w:style>
  <w:style w:type="paragraph" w:customStyle="1" w:styleId="52NGSsubtitle">
    <w:name w:val="52N GS subtitle"/>
    <w:basedOn w:val="52NGSStandard"/>
    <w:qFormat/>
    <w:rsid w:val="0083335A"/>
    <w:pPr>
      <w:jc w:val="center"/>
    </w:pPr>
    <w:rPr>
      <w:b/>
    </w:rPr>
  </w:style>
  <w:style w:type="paragraph" w:styleId="StandardWeb">
    <w:name w:val="Normal (Web)"/>
    <w:basedOn w:val="Standard"/>
    <w:uiPriority w:val="99"/>
    <w:unhideWhenUsed/>
    <w:rsid w:val="00786E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invisible">
    <w:name w:val="element-invisible"/>
    <w:basedOn w:val="Absatz-Standardschriftart"/>
    <w:rsid w:val="00786E33"/>
  </w:style>
  <w:style w:type="paragraph" w:customStyle="1" w:styleId="52NGScaption">
    <w:name w:val="52N GS caption"/>
    <w:basedOn w:val="Standard"/>
    <w:qFormat/>
    <w:rsid w:val="0019251D"/>
    <w:rPr>
      <w:i/>
      <w:sz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ate.com/articles/news_and_politics/fighting_words/2004/06/unfairenheit_911.single.html" TargetMode="External"/><Relationship Id="rId3" Type="http://schemas.openxmlformats.org/officeDocument/2006/relationships/settings" Target="settings.xml"/><Relationship Id="rId7" Type="http://schemas.openxmlformats.org/officeDocument/2006/relationships/hyperlink" Target="http://classics.mit.edu/Aristotle/nicomacha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ustermann@conterra.de" TargetMode="External"/><Relationship Id="rId5" Type="http://schemas.openxmlformats.org/officeDocument/2006/relationships/hyperlink" Target="mailto:s.jirka@52nort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2018-12-18T08:53:00Z</dcterms:created>
  <dcterms:modified xsi:type="dcterms:W3CDTF">2018-12-18T09:45:00Z</dcterms:modified>
</cp:coreProperties>
</file>